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962DC2" w14:textId="7554037B" w:rsidR="00BC2660" w:rsidRPr="00000779" w:rsidRDefault="004446D7" w:rsidP="00BC2660">
      <w:pPr>
        <w:jc w:val="center"/>
        <w:rPr>
          <w:rFonts w:ascii="Book Antiqua" w:hAnsi="Book Antiqua"/>
          <w:b/>
          <w:i/>
          <w:sz w:val="22"/>
          <w:szCs w:val="22"/>
          <w:u w:val="single"/>
        </w:rPr>
      </w:pPr>
      <w:r>
        <w:rPr>
          <w:rFonts w:ascii="Book Antiqua" w:hAnsi="Book Antiqua"/>
          <w:b/>
          <w:i/>
          <w:sz w:val="22"/>
          <w:szCs w:val="22"/>
          <w:u w:val="single"/>
        </w:rPr>
        <w:t>20</w:t>
      </w:r>
      <w:r w:rsidR="00530EFA">
        <w:rPr>
          <w:rFonts w:ascii="Book Antiqua" w:hAnsi="Book Antiqua"/>
          <w:b/>
          <w:i/>
          <w:sz w:val="22"/>
          <w:szCs w:val="22"/>
          <w:u w:val="single"/>
        </w:rPr>
        <w:t>2</w:t>
      </w:r>
      <w:r w:rsidR="00725867">
        <w:rPr>
          <w:rFonts w:ascii="Book Antiqua" w:hAnsi="Book Antiqua"/>
          <w:b/>
          <w:i/>
          <w:sz w:val="22"/>
          <w:szCs w:val="22"/>
          <w:u w:val="single"/>
        </w:rPr>
        <w:t xml:space="preserve">5 </w:t>
      </w:r>
      <w:r w:rsidR="00000779" w:rsidRPr="00000779">
        <w:rPr>
          <w:rFonts w:ascii="Book Antiqua" w:hAnsi="Book Antiqua"/>
          <w:b/>
          <w:i/>
          <w:sz w:val="22"/>
          <w:szCs w:val="22"/>
          <w:u w:val="single"/>
        </w:rPr>
        <w:t>TERMS OF CALL</w:t>
      </w:r>
      <w:r w:rsidR="0017386B">
        <w:rPr>
          <w:rFonts w:ascii="Book Antiqua" w:hAnsi="Book Antiqua"/>
          <w:b/>
          <w:i/>
          <w:sz w:val="22"/>
          <w:szCs w:val="22"/>
          <w:u w:val="single"/>
        </w:rPr>
        <w:t xml:space="preserve"> WORKSHEET</w:t>
      </w:r>
      <w:r w:rsidR="00000779" w:rsidRPr="00000779">
        <w:rPr>
          <w:rFonts w:ascii="Book Antiqua" w:hAnsi="Book Antiqua"/>
          <w:b/>
          <w:i/>
          <w:sz w:val="22"/>
          <w:szCs w:val="22"/>
          <w:u w:val="single"/>
        </w:rPr>
        <w:br/>
      </w:r>
    </w:p>
    <w:p w14:paraId="4266555A" w14:textId="462939FA" w:rsidR="00BC2660" w:rsidRPr="002B33F0" w:rsidRDefault="00BC2660" w:rsidP="00000779">
      <w:pPr>
        <w:spacing w:line="360" w:lineRule="auto"/>
        <w:rPr>
          <w:rFonts w:ascii="Book Antiqua" w:hAnsi="Book Antiqua"/>
          <w:sz w:val="22"/>
          <w:szCs w:val="22"/>
        </w:rPr>
      </w:pPr>
      <w:r w:rsidRPr="002B33F0">
        <w:rPr>
          <w:rFonts w:ascii="Book Antiqua" w:hAnsi="Book Antiqua"/>
          <w:sz w:val="22"/>
          <w:szCs w:val="22"/>
        </w:rPr>
        <w:t>Church</w:t>
      </w:r>
      <w:r w:rsidR="0083018D">
        <w:rPr>
          <w:rFonts w:ascii="Book Antiqua" w:hAnsi="Book Antiqua"/>
          <w:sz w:val="22"/>
          <w:szCs w:val="22"/>
        </w:rPr>
        <w:t xml:space="preserve">: </w:t>
      </w:r>
      <w:r w:rsidR="005306C3">
        <w:rPr>
          <w:rFonts w:ascii="Book Antiqua" w:hAnsi="Book Antiqua"/>
          <w:sz w:val="22"/>
          <w:szCs w:val="22"/>
        </w:rPr>
        <w:t>_______________________________________________________________________________________________</w:t>
      </w:r>
    </w:p>
    <w:p w14:paraId="39751E72" w14:textId="3316715B" w:rsidR="00A73F34" w:rsidRDefault="00BC2660" w:rsidP="00A73F34">
      <w:pPr>
        <w:rPr>
          <w:rFonts w:ascii="Book Antiqua" w:hAnsi="Book Antiqua"/>
          <w:iCs/>
          <w:sz w:val="20"/>
          <w:szCs w:val="20"/>
        </w:rPr>
      </w:pPr>
      <w:r w:rsidRPr="002B33F0">
        <w:rPr>
          <w:rFonts w:ascii="Book Antiqua" w:hAnsi="Book Antiqua"/>
          <w:sz w:val="22"/>
          <w:szCs w:val="22"/>
        </w:rPr>
        <w:t>Pastor</w:t>
      </w:r>
      <w:r w:rsidR="002A05A3">
        <w:rPr>
          <w:rFonts w:ascii="Book Antiqua" w:hAnsi="Book Antiqua"/>
          <w:sz w:val="22"/>
          <w:szCs w:val="22"/>
        </w:rPr>
        <w:t>/</w:t>
      </w:r>
      <w:r w:rsidRPr="002B33F0">
        <w:rPr>
          <w:rFonts w:ascii="Book Antiqua" w:hAnsi="Book Antiqua"/>
          <w:sz w:val="22"/>
          <w:szCs w:val="22"/>
        </w:rPr>
        <w:t>Associate Pastor</w:t>
      </w:r>
      <w:r w:rsidR="0083018D">
        <w:rPr>
          <w:rFonts w:ascii="Book Antiqua" w:hAnsi="Book Antiqua"/>
          <w:sz w:val="22"/>
          <w:szCs w:val="22"/>
        </w:rPr>
        <w:t>:</w:t>
      </w:r>
      <w:r w:rsidR="005306C3">
        <w:rPr>
          <w:rFonts w:ascii="Book Antiqua" w:hAnsi="Book Antiqua"/>
          <w:sz w:val="22"/>
          <w:szCs w:val="22"/>
        </w:rPr>
        <w:t xml:space="preserve">_______________________________________________ </w:t>
      </w:r>
      <w:r w:rsidRPr="002B33F0">
        <w:rPr>
          <w:rFonts w:ascii="Book Antiqua" w:hAnsi="Book Antiqua"/>
          <w:sz w:val="22"/>
          <w:szCs w:val="22"/>
        </w:rPr>
        <w:t xml:space="preserve"> Full or</w:t>
      </w:r>
      <w:r w:rsidR="00000779">
        <w:rPr>
          <w:rFonts w:ascii="Book Antiqua" w:hAnsi="Book Antiqua"/>
          <w:sz w:val="22"/>
          <w:szCs w:val="22"/>
        </w:rPr>
        <w:t xml:space="preserve"> Part Time</w:t>
      </w:r>
      <w:r w:rsidR="0083018D">
        <w:rPr>
          <w:rFonts w:ascii="Book Antiqua" w:hAnsi="Book Antiqua"/>
          <w:sz w:val="22"/>
          <w:szCs w:val="22"/>
        </w:rPr>
        <w:t xml:space="preserve">: </w:t>
      </w:r>
      <w:r w:rsidR="005306C3">
        <w:rPr>
          <w:rFonts w:ascii="Book Antiqua" w:hAnsi="Book Antiqua"/>
          <w:sz w:val="22"/>
          <w:szCs w:val="22"/>
        </w:rPr>
        <w:t>_______________</w:t>
      </w:r>
      <w:r w:rsidR="002A05A3">
        <w:rPr>
          <w:rFonts w:ascii="Book Antiqua" w:hAnsi="Book Antiqua"/>
          <w:sz w:val="22"/>
          <w:szCs w:val="22"/>
        </w:rPr>
        <w:t>__</w:t>
      </w:r>
      <w:r w:rsidR="00000779">
        <w:rPr>
          <w:rFonts w:ascii="Book Antiqua" w:hAnsi="Book Antiqua"/>
          <w:sz w:val="22"/>
          <w:szCs w:val="22"/>
        </w:rPr>
        <w:br/>
      </w:r>
      <w:r w:rsidR="00EF6FC1" w:rsidRPr="00BC4F2F">
        <w:rPr>
          <w:rFonts w:ascii="Book Antiqua" w:hAnsi="Book Antiqua"/>
          <w:i/>
          <w:sz w:val="20"/>
          <w:szCs w:val="20"/>
        </w:rPr>
        <w:t>(</w:t>
      </w:r>
      <w:r w:rsidR="00A63187" w:rsidRPr="00BC4F2F">
        <w:rPr>
          <w:rFonts w:ascii="Book Antiqua" w:hAnsi="Book Antiqua"/>
          <w:i/>
          <w:sz w:val="20"/>
          <w:szCs w:val="20"/>
        </w:rPr>
        <w:t>*</w:t>
      </w:r>
      <w:r w:rsidR="00166F1A" w:rsidRPr="00BC4F2F">
        <w:rPr>
          <w:rFonts w:ascii="Book Antiqua" w:hAnsi="Book Antiqua"/>
          <w:i/>
          <w:sz w:val="20"/>
          <w:szCs w:val="20"/>
        </w:rPr>
        <w:t xml:space="preserve">For </w:t>
      </w:r>
      <w:r w:rsidR="00EF6FC1" w:rsidRPr="00BC4F2F">
        <w:rPr>
          <w:rFonts w:ascii="Book Antiqua" w:hAnsi="Book Antiqua"/>
          <w:i/>
          <w:sz w:val="20"/>
          <w:szCs w:val="20"/>
        </w:rPr>
        <w:t xml:space="preserve">Installed Teaching Elder, </w:t>
      </w:r>
      <w:r w:rsidR="00A63187" w:rsidRPr="00BC4F2F">
        <w:rPr>
          <w:rFonts w:ascii="Book Antiqua" w:hAnsi="Book Antiqua"/>
          <w:i/>
          <w:sz w:val="20"/>
          <w:szCs w:val="20"/>
        </w:rPr>
        <w:t xml:space="preserve">Effective Salary, </w:t>
      </w:r>
      <w:r w:rsidR="00EF6FC1" w:rsidRPr="00BC4F2F">
        <w:rPr>
          <w:rFonts w:ascii="Book Antiqua" w:hAnsi="Book Antiqua"/>
          <w:i/>
          <w:sz w:val="20"/>
          <w:szCs w:val="20"/>
        </w:rPr>
        <w:t>Board of Pensions dues</w:t>
      </w:r>
      <w:r w:rsidR="00A63187" w:rsidRPr="00BC4F2F">
        <w:rPr>
          <w:rFonts w:ascii="Book Antiqua" w:hAnsi="Book Antiqua"/>
          <w:i/>
          <w:sz w:val="20"/>
          <w:szCs w:val="20"/>
        </w:rPr>
        <w:t>, SECA offset, Study Leave, Vacation and Mileage reimbursement</w:t>
      </w:r>
      <w:r w:rsidR="00EF6FC1" w:rsidRPr="00BC4F2F">
        <w:rPr>
          <w:rFonts w:ascii="Book Antiqua" w:hAnsi="Book Antiqua"/>
          <w:i/>
          <w:sz w:val="20"/>
          <w:szCs w:val="20"/>
        </w:rPr>
        <w:t xml:space="preserve"> are </w:t>
      </w:r>
      <w:r w:rsidR="00A63187" w:rsidRPr="00BC4F2F">
        <w:rPr>
          <w:rFonts w:ascii="Book Antiqua" w:hAnsi="Book Antiqua"/>
          <w:i/>
          <w:sz w:val="20"/>
          <w:szCs w:val="20"/>
        </w:rPr>
        <w:t>r</w:t>
      </w:r>
      <w:r w:rsidR="00EF6FC1" w:rsidRPr="00BC4F2F">
        <w:rPr>
          <w:rFonts w:ascii="Book Antiqua" w:hAnsi="Book Antiqua"/>
          <w:i/>
          <w:sz w:val="20"/>
          <w:szCs w:val="20"/>
        </w:rPr>
        <w:t>equirement</w:t>
      </w:r>
      <w:r w:rsidR="00A63187" w:rsidRPr="00BC4F2F">
        <w:rPr>
          <w:rFonts w:ascii="Book Antiqua" w:hAnsi="Book Antiqua"/>
          <w:i/>
          <w:sz w:val="20"/>
          <w:szCs w:val="20"/>
        </w:rPr>
        <w:t xml:space="preserve">s; </w:t>
      </w:r>
      <w:r w:rsidR="00166F1A" w:rsidRPr="00BC4F2F">
        <w:rPr>
          <w:rFonts w:ascii="Book Antiqua" w:hAnsi="Book Antiqua"/>
          <w:i/>
          <w:sz w:val="20"/>
          <w:szCs w:val="20"/>
        </w:rPr>
        <w:t xml:space="preserve">For </w:t>
      </w:r>
      <w:r w:rsidR="00A63187" w:rsidRPr="00BC4F2F">
        <w:rPr>
          <w:rFonts w:ascii="Book Antiqua" w:hAnsi="Book Antiqua"/>
          <w:i/>
          <w:sz w:val="20"/>
          <w:szCs w:val="20"/>
        </w:rPr>
        <w:t>Pastor</w:t>
      </w:r>
      <w:r w:rsidR="00166F1A" w:rsidRPr="00BC4F2F">
        <w:rPr>
          <w:rFonts w:ascii="Book Antiqua" w:hAnsi="Book Antiqua"/>
          <w:i/>
          <w:sz w:val="20"/>
          <w:szCs w:val="20"/>
        </w:rPr>
        <w:t xml:space="preserve">s serving </w:t>
      </w:r>
      <w:r w:rsidR="00A63187" w:rsidRPr="00BC4F2F">
        <w:rPr>
          <w:rFonts w:ascii="Book Antiqua" w:hAnsi="Book Antiqua"/>
          <w:i/>
          <w:sz w:val="20"/>
          <w:szCs w:val="20"/>
        </w:rPr>
        <w:t xml:space="preserve">under contract (TE or CP), </w:t>
      </w:r>
      <w:r w:rsidR="00166F1A" w:rsidRPr="00BC4F2F">
        <w:rPr>
          <w:rFonts w:ascii="Book Antiqua" w:hAnsi="Book Antiqua"/>
          <w:i/>
          <w:sz w:val="20"/>
          <w:szCs w:val="20"/>
        </w:rPr>
        <w:t xml:space="preserve">all are required except Board of Pensions, </w:t>
      </w:r>
      <w:r w:rsidR="00CF0D61" w:rsidRPr="00BC4F2F">
        <w:rPr>
          <w:rFonts w:ascii="Book Antiqua" w:hAnsi="Book Antiqua"/>
          <w:i/>
          <w:sz w:val="20"/>
          <w:szCs w:val="20"/>
        </w:rPr>
        <w:br/>
      </w:r>
      <w:r w:rsidR="00166F1A" w:rsidRPr="00BC4F2F">
        <w:rPr>
          <w:rFonts w:ascii="Book Antiqua" w:hAnsi="Book Antiqua"/>
          <w:i/>
          <w:sz w:val="20"/>
          <w:szCs w:val="20"/>
        </w:rPr>
        <w:t xml:space="preserve">but it is recommended that </w:t>
      </w:r>
      <w:r w:rsidR="00313F27" w:rsidRPr="00BC4F2F">
        <w:rPr>
          <w:rFonts w:ascii="Book Antiqua" w:hAnsi="Book Antiqua"/>
          <w:i/>
          <w:sz w:val="20"/>
          <w:szCs w:val="20"/>
        </w:rPr>
        <w:t>provision for</w:t>
      </w:r>
      <w:r w:rsidR="0090501A">
        <w:rPr>
          <w:rFonts w:ascii="Book Antiqua" w:hAnsi="Book Antiqua"/>
          <w:i/>
          <w:sz w:val="20"/>
          <w:szCs w:val="20"/>
        </w:rPr>
        <w:t xml:space="preserve"> </w:t>
      </w:r>
      <w:r w:rsidR="00313F27" w:rsidRPr="00BC4F2F">
        <w:rPr>
          <w:rFonts w:ascii="Book Antiqua" w:hAnsi="Book Antiqua"/>
          <w:i/>
          <w:sz w:val="20"/>
          <w:szCs w:val="20"/>
        </w:rPr>
        <w:t xml:space="preserve"> insurance and retirement be addressed)</w:t>
      </w:r>
      <w:r w:rsidR="00BC4F2F" w:rsidRPr="00BC4F2F">
        <w:rPr>
          <w:rFonts w:ascii="Book Antiqua" w:hAnsi="Book Antiqua"/>
          <w:i/>
          <w:sz w:val="20"/>
          <w:szCs w:val="20"/>
        </w:rPr>
        <w:t>.</w:t>
      </w:r>
      <w:r w:rsidR="00A73F34">
        <w:rPr>
          <w:rFonts w:ascii="Book Antiqua" w:hAnsi="Book Antiqua"/>
          <w:iCs/>
          <w:sz w:val="20"/>
          <w:szCs w:val="20"/>
        </w:rPr>
        <w:t xml:space="preserve">  </w:t>
      </w:r>
    </w:p>
    <w:tbl>
      <w:tblPr>
        <w:tblStyle w:val="TableGrid"/>
        <w:tblW w:w="0" w:type="auto"/>
        <w:tblLook w:val="04A0" w:firstRow="1" w:lastRow="0" w:firstColumn="1" w:lastColumn="0" w:noHBand="0" w:noVBand="1"/>
      </w:tblPr>
      <w:tblGrid>
        <w:gridCol w:w="6655"/>
        <w:gridCol w:w="2886"/>
        <w:gridCol w:w="1800"/>
      </w:tblGrid>
      <w:tr w:rsidR="00B43E33" w14:paraId="041618B7" w14:textId="18E431E5" w:rsidTr="00403195">
        <w:tc>
          <w:tcPr>
            <w:tcW w:w="6655" w:type="dxa"/>
            <w:vAlign w:val="center"/>
          </w:tcPr>
          <w:p w14:paraId="6CB154A7" w14:textId="2999BE88" w:rsidR="00B43E33" w:rsidRPr="00FE5FEF" w:rsidRDefault="00B43E33" w:rsidP="00A63187">
            <w:pPr>
              <w:jc w:val="center"/>
              <w:rPr>
                <w:rFonts w:ascii="Book Antiqua" w:hAnsi="Book Antiqua"/>
                <w:b/>
                <w:sz w:val="20"/>
                <w:szCs w:val="20"/>
              </w:rPr>
            </w:pPr>
            <w:r w:rsidRPr="00FE5FEF">
              <w:rPr>
                <w:rFonts w:ascii="Book Antiqua" w:hAnsi="Book Antiqua"/>
                <w:b/>
                <w:sz w:val="20"/>
                <w:szCs w:val="20"/>
              </w:rPr>
              <w:t>202</w:t>
            </w:r>
            <w:r w:rsidR="0017386B">
              <w:rPr>
                <w:rFonts w:ascii="Book Antiqua" w:hAnsi="Book Antiqua"/>
                <w:b/>
                <w:sz w:val="20"/>
                <w:szCs w:val="20"/>
              </w:rPr>
              <w:t>5</w:t>
            </w:r>
            <w:r w:rsidRPr="00FE5FEF">
              <w:rPr>
                <w:rFonts w:ascii="Book Antiqua" w:hAnsi="Book Antiqua"/>
                <w:b/>
                <w:sz w:val="20"/>
                <w:szCs w:val="20"/>
              </w:rPr>
              <w:t xml:space="preserve"> Terms of Call</w:t>
            </w:r>
          </w:p>
        </w:tc>
        <w:tc>
          <w:tcPr>
            <w:tcW w:w="2886" w:type="dxa"/>
            <w:vAlign w:val="center"/>
          </w:tcPr>
          <w:p w14:paraId="70D70635" w14:textId="7635F935" w:rsidR="00B43E33" w:rsidRPr="00FE5FEF" w:rsidRDefault="00B43E33" w:rsidP="00A63187">
            <w:pPr>
              <w:jc w:val="center"/>
              <w:rPr>
                <w:rFonts w:ascii="Book Antiqua" w:hAnsi="Book Antiqua"/>
                <w:b/>
                <w:sz w:val="20"/>
                <w:szCs w:val="20"/>
              </w:rPr>
            </w:pPr>
            <w:r w:rsidRPr="00FE5FEF">
              <w:rPr>
                <w:rFonts w:ascii="Book Antiqua" w:hAnsi="Book Antiqua"/>
                <w:b/>
                <w:sz w:val="20"/>
                <w:szCs w:val="20"/>
              </w:rPr>
              <w:t>202</w:t>
            </w:r>
            <w:r w:rsidR="00611CE8">
              <w:rPr>
                <w:rFonts w:ascii="Book Antiqua" w:hAnsi="Book Antiqua"/>
                <w:b/>
                <w:sz w:val="20"/>
                <w:szCs w:val="20"/>
              </w:rPr>
              <w:t xml:space="preserve">5 </w:t>
            </w:r>
            <w:r w:rsidR="0017386B">
              <w:rPr>
                <w:rFonts w:ascii="Book Antiqua" w:hAnsi="Book Antiqua"/>
                <w:b/>
                <w:sz w:val="20"/>
                <w:szCs w:val="20"/>
              </w:rPr>
              <w:t>Approved</w:t>
            </w:r>
          </w:p>
        </w:tc>
        <w:tc>
          <w:tcPr>
            <w:tcW w:w="1800" w:type="dxa"/>
            <w:vAlign w:val="center"/>
          </w:tcPr>
          <w:p w14:paraId="055ADE42" w14:textId="1062AD8A" w:rsidR="00B43E33" w:rsidRPr="00FE5FEF" w:rsidRDefault="00611CE8" w:rsidP="00FE5FEF">
            <w:pPr>
              <w:jc w:val="center"/>
              <w:rPr>
                <w:rFonts w:ascii="Book Antiqua" w:hAnsi="Book Antiqua"/>
                <w:b/>
                <w:bCs/>
                <w:sz w:val="20"/>
                <w:szCs w:val="20"/>
              </w:rPr>
            </w:pPr>
            <w:r>
              <w:rPr>
                <w:rFonts w:ascii="Book Antiqua" w:hAnsi="Book Antiqua"/>
                <w:b/>
                <w:bCs/>
                <w:sz w:val="20"/>
                <w:szCs w:val="20"/>
              </w:rPr>
              <w:t xml:space="preserve">2024 minimum </w:t>
            </w:r>
            <w:r w:rsidR="0017386B">
              <w:rPr>
                <w:rFonts w:ascii="Book Antiqua" w:hAnsi="Book Antiqua"/>
                <w:b/>
                <w:bCs/>
                <w:sz w:val="20"/>
                <w:szCs w:val="20"/>
              </w:rPr>
              <w:t>-Continuing pastors should exceed this amount</w:t>
            </w:r>
          </w:p>
        </w:tc>
      </w:tr>
      <w:tr w:rsidR="00611CE8" w14:paraId="14F63CBF" w14:textId="0A0D4912" w:rsidTr="00403195">
        <w:tc>
          <w:tcPr>
            <w:tcW w:w="6655" w:type="dxa"/>
            <w:shd w:val="clear" w:color="auto" w:fill="D9D9D9" w:themeFill="background1" w:themeFillShade="D9"/>
          </w:tcPr>
          <w:p w14:paraId="2313FD8C" w14:textId="7D8EC57D" w:rsidR="00611CE8" w:rsidRPr="00EC7C0F" w:rsidRDefault="00611CE8" w:rsidP="00611CE8">
            <w:pPr>
              <w:rPr>
                <w:rFonts w:ascii="Book Antiqua" w:hAnsi="Book Antiqua"/>
                <w:b/>
                <w:bCs/>
                <w:sz w:val="28"/>
                <w:szCs w:val="28"/>
              </w:rPr>
            </w:pPr>
            <w:r w:rsidRPr="00EC7C0F">
              <w:rPr>
                <w:rFonts w:ascii="Book Antiqua" w:hAnsi="Book Antiqua"/>
                <w:b/>
                <w:bCs/>
                <w:sz w:val="28"/>
                <w:szCs w:val="28"/>
              </w:rPr>
              <w:t>EFFECTIVE SALARY</w:t>
            </w:r>
          </w:p>
        </w:tc>
        <w:tc>
          <w:tcPr>
            <w:tcW w:w="2886" w:type="dxa"/>
            <w:shd w:val="clear" w:color="auto" w:fill="D9D9D9" w:themeFill="background1" w:themeFillShade="D9"/>
            <w:vAlign w:val="center"/>
          </w:tcPr>
          <w:p w14:paraId="0AC354F2" w14:textId="44ECDECF" w:rsidR="00611CE8" w:rsidRPr="00EC7C0F" w:rsidRDefault="00611CE8" w:rsidP="00611CE8">
            <w:pPr>
              <w:jc w:val="right"/>
              <w:rPr>
                <w:rFonts w:ascii="Book Antiqua" w:hAnsi="Book Antiqua"/>
                <w:b/>
                <w:bCs/>
                <w:i/>
                <w:sz w:val="28"/>
                <w:szCs w:val="28"/>
              </w:rPr>
            </w:pPr>
          </w:p>
        </w:tc>
        <w:tc>
          <w:tcPr>
            <w:tcW w:w="1800" w:type="dxa"/>
            <w:shd w:val="clear" w:color="auto" w:fill="D9D9D9" w:themeFill="background1" w:themeFillShade="D9"/>
          </w:tcPr>
          <w:p w14:paraId="3AB8E8C5" w14:textId="5C647CBB" w:rsidR="00611CE8" w:rsidRDefault="00611CE8" w:rsidP="00611CE8">
            <w:pPr>
              <w:jc w:val="center"/>
              <w:rPr>
                <w:rFonts w:ascii="Book Antiqua" w:hAnsi="Book Antiqua"/>
                <w:b/>
                <w:bCs/>
                <w:i/>
                <w:iCs/>
                <w:sz w:val="28"/>
                <w:szCs w:val="28"/>
              </w:rPr>
            </w:pPr>
            <w:r>
              <w:rPr>
                <w:rFonts w:ascii="Book Antiqua" w:hAnsi="Book Antiqua"/>
                <w:b/>
                <w:bCs/>
                <w:i/>
                <w:iCs/>
                <w:sz w:val="28"/>
                <w:szCs w:val="28"/>
              </w:rPr>
              <w:t>$</w:t>
            </w:r>
            <w:r w:rsidRPr="008E2087">
              <w:rPr>
                <w:rFonts w:ascii="Book Antiqua" w:hAnsi="Book Antiqua"/>
                <w:b/>
                <w:bCs/>
                <w:i/>
                <w:iCs/>
                <w:sz w:val="28"/>
                <w:szCs w:val="28"/>
              </w:rPr>
              <w:t>51,478.46</w:t>
            </w:r>
          </w:p>
        </w:tc>
      </w:tr>
      <w:tr w:rsidR="00611CE8" w14:paraId="0E24521D" w14:textId="62C68E01" w:rsidTr="00403195">
        <w:trPr>
          <w:trHeight w:val="606"/>
        </w:trPr>
        <w:tc>
          <w:tcPr>
            <w:tcW w:w="6655" w:type="dxa"/>
          </w:tcPr>
          <w:p w14:paraId="5EBEE8E3" w14:textId="32CE4F7B" w:rsidR="00611CE8" w:rsidRPr="00DF57C2" w:rsidRDefault="00611CE8" w:rsidP="00611CE8">
            <w:pPr>
              <w:rPr>
                <w:rFonts w:ascii="Book Antiqua" w:hAnsi="Book Antiqua"/>
                <w:b/>
                <w:bCs/>
                <w:sz w:val="20"/>
                <w:szCs w:val="20"/>
              </w:rPr>
            </w:pPr>
            <w:r w:rsidRPr="00DF57C2">
              <w:rPr>
                <w:rFonts w:ascii="Book Antiqua" w:hAnsi="Book Antiqua"/>
                <w:b/>
                <w:bCs/>
                <w:sz w:val="20"/>
                <w:szCs w:val="20"/>
              </w:rPr>
              <w:t>1.</w:t>
            </w:r>
            <w:r>
              <w:rPr>
                <w:rFonts w:ascii="Book Antiqua" w:hAnsi="Book Antiqua"/>
                <w:b/>
                <w:bCs/>
                <w:sz w:val="20"/>
                <w:szCs w:val="20"/>
              </w:rPr>
              <w:t xml:space="preserve"> </w:t>
            </w:r>
            <w:r w:rsidRPr="00DF57C2">
              <w:rPr>
                <w:rFonts w:ascii="Book Antiqua" w:hAnsi="Book Antiqua"/>
                <w:b/>
                <w:bCs/>
                <w:sz w:val="20"/>
                <w:szCs w:val="20"/>
              </w:rPr>
              <w:t>BREAKDOWN – Base Salary; Manse (including utilities) or Housing Allowance – minimum of 30% of salary/deferred/allowances</w:t>
            </w:r>
          </w:p>
        </w:tc>
        <w:tc>
          <w:tcPr>
            <w:tcW w:w="2886" w:type="dxa"/>
            <w:vAlign w:val="center"/>
          </w:tcPr>
          <w:p w14:paraId="2CECA936" w14:textId="264FA608" w:rsidR="00611CE8" w:rsidRDefault="00611CE8" w:rsidP="00611CE8">
            <w:pPr>
              <w:jc w:val="right"/>
              <w:rPr>
                <w:rFonts w:ascii="Book Antiqua" w:hAnsi="Book Antiqua"/>
              </w:rPr>
            </w:pPr>
          </w:p>
        </w:tc>
        <w:tc>
          <w:tcPr>
            <w:tcW w:w="1800" w:type="dxa"/>
          </w:tcPr>
          <w:p w14:paraId="76429E4B" w14:textId="77777777" w:rsidR="00611CE8" w:rsidRDefault="00611CE8" w:rsidP="00611CE8">
            <w:pPr>
              <w:jc w:val="center"/>
              <w:rPr>
                <w:rFonts w:ascii="Book Antiqua" w:hAnsi="Book Antiqua"/>
              </w:rPr>
            </w:pPr>
          </w:p>
        </w:tc>
      </w:tr>
      <w:tr w:rsidR="00611CE8" w14:paraId="06D7E861" w14:textId="74BF8C98" w:rsidTr="00403195">
        <w:trPr>
          <w:trHeight w:val="215"/>
        </w:trPr>
        <w:tc>
          <w:tcPr>
            <w:tcW w:w="6655" w:type="dxa"/>
          </w:tcPr>
          <w:p w14:paraId="57B6E095" w14:textId="6E00B9F6" w:rsidR="00611CE8" w:rsidRPr="00DF57C2" w:rsidRDefault="00611CE8" w:rsidP="00611CE8">
            <w:pPr>
              <w:rPr>
                <w:rFonts w:ascii="Book Antiqua" w:hAnsi="Book Antiqua"/>
                <w:sz w:val="20"/>
                <w:szCs w:val="20"/>
                <w:vertAlign w:val="superscript"/>
              </w:rPr>
            </w:pPr>
            <w:r w:rsidRPr="00DF57C2">
              <w:rPr>
                <w:rFonts w:ascii="Book Antiqua" w:hAnsi="Book Antiqua"/>
                <w:sz w:val="20"/>
                <w:szCs w:val="20"/>
              </w:rPr>
              <w:t>2.</w:t>
            </w:r>
            <w:r>
              <w:rPr>
                <w:rFonts w:ascii="Book Antiqua" w:hAnsi="Book Antiqua"/>
                <w:sz w:val="20"/>
                <w:szCs w:val="20"/>
              </w:rPr>
              <w:t xml:space="preserve"> </w:t>
            </w:r>
            <w:r w:rsidRPr="00DF57C2">
              <w:rPr>
                <w:rFonts w:ascii="Book Antiqua" w:hAnsi="Book Antiqua"/>
                <w:sz w:val="20"/>
                <w:szCs w:val="20"/>
              </w:rPr>
              <w:t xml:space="preserve">Deferred Compensation [Tax Deferred Annuity] </w:t>
            </w:r>
          </w:p>
        </w:tc>
        <w:tc>
          <w:tcPr>
            <w:tcW w:w="2886" w:type="dxa"/>
            <w:vAlign w:val="center"/>
          </w:tcPr>
          <w:p w14:paraId="2BCD879A" w14:textId="77777777" w:rsidR="00611CE8" w:rsidRDefault="00611CE8" w:rsidP="00611CE8">
            <w:pPr>
              <w:jc w:val="right"/>
              <w:rPr>
                <w:rFonts w:ascii="Book Antiqua" w:hAnsi="Book Antiqua"/>
              </w:rPr>
            </w:pPr>
          </w:p>
        </w:tc>
        <w:tc>
          <w:tcPr>
            <w:tcW w:w="1800" w:type="dxa"/>
          </w:tcPr>
          <w:p w14:paraId="73818C0A" w14:textId="77777777" w:rsidR="00611CE8" w:rsidRDefault="00611CE8" w:rsidP="00611CE8">
            <w:pPr>
              <w:jc w:val="center"/>
              <w:rPr>
                <w:rFonts w:ascii="Book Antiqua" w:hAnsi="Book Antiqua"/>
              </w:rPr>
            </w:pPr>
          </w:p>
        </w:tc>
      </w:tr>
      <w:tr w:rsidR="00611CE8" w14:paraId="0023A695" w14:textId="4BE66055" w:rsidTr="00403195">
        <w:tc>
          <w:tcPr>
            <w:tcW w:w="6655" w:type="dxa"/>
          </w:tcPr>
          <w:p w14:paraId="23FA8504" w14:textId="29244470" w:rsidR="00611CE8" w:rsidRPr="002B33F0" w:rsidRDefault="00611CE8" w:rsidP="00611CE8">
            <w:pPr>
              <w:rPr>
                <w:rFonts w:ascii="Book Antiqua" w:hAnsi="Book Antiqua"/>
                <w:sz w:val="20"/>
                <w:szCs w:val="20"/>
              </w:rPr>
            </w:pPr>
            <w:r>
              <w:rPr>
                <w:rFonts w:ascii="Book Antiqua" w:hAnsi="Book Antiqua"/>
                <w:sz w:val="20"/>
                <w:szCs w:val="20"/>
              </w:rPr>
              <w:t>3</w:t>
            </w:r>
            <w:r w:rsidRPr="002B33F0">
              <w:rPr>
                <w:rFonts w:ascii="Book Antiqua" w:hAnsi="Book Antiqua"/>
                <w:sz w:val="20"/>
                <w:szCs w:val="20"/>
              </w:rPr>
              <w:t>. Un-vouchered allowances, gifts from employer, bonuses</w:t>
            </w:r>
            <w:r>
              <w:rPr>
                <w:rFonts w:ascii="Book Antiqua" w:hAnsi="Book Antiqua"/>
                <w:sz w:val="20"/>
                <w:szCs w:val="20"/>
              </w:rPr>
              <w:t>, etc.</w:t>
            </w:r>
          </w:p>
        </w:tc>
        <w:tc>
          <w:tcPr>
            <w:tcW w:w="2886" w:type="dxa"/>
            <w:vAlign w:val="center"/>
          </w:tcPr>
          <w:p w14:paraId="45C70BFC" w14:textId="77777777" w:rsidR="00611CE8" w:rsidRDefault="00611CE8" w:rsidP="00611CE8">
            <w:pPr>
              <w:jc w:val="right"/>
              <w:rPr>
                <w:rFonts w:ascii="Book Antiqua" w:hAnsi="Book Antiqua"/>
              </w:rPr>
            </w:pPr>
          </w:p>
        </w:tc>
        <w:tc>
          <w:tcPr>
            <w:tcW w:w="1800" w:type="dxa"/>
          </w:tcPr>
          <w:p w14:paraId="600A6ABA" w14:textId="77777777" w:rsidR="00611CE8" w:rsidRDefault="00611CE8" w:rsidP="00611CE8">
            <w:pPr>
              <w:jc w:val="center"/>
              <w:rPr>
                <w:rFonts w:ascii="Book Antiqua" w:hAnsi="Book Antiqua"/>
              </w:rPr>
            </w:pPr>
          </w:p>
        </w:tc>
      </w:tr>
      <w:tr w:rsidR="00611CE8" w14:paraId="7C2E53B4" w14:textId="0AAD5736" w:rsidTr="00403195">
        <w:tc>
          <w:tcPr>
            <w:tcW w:w="6655" w:type="dxa"/>
          </w:tcPr>
          <w:p w14:paraId="1ED001D3" w14:textId="31FF9868" w:rsidR="00611CE8" w:rsidRPr="00725867" w:rsidRDefault="00611CE8" w:rsidP="00611CE8">
            <w:pPr>
              <w:rPr>
                <w:rFonts w:ascii="Book Antiqua" w:hAnsi="Book Antiqua"/>
                <w:sz w:val="20"/>
                <w:szCs w:val="20"/>
              </w:rPr>
            </w:pPr>
            <w:r>
              <w:rPr>
                <w:rFonts w:ascii="Book Antiqua" w:hAnsi="Book Antiqua"/>
                <w:sz w:val="20"/>
                <w:szCs w:val="20"/>
              </w:rPr>
              <w:t>4</w:t>
            </w:r>
            <w:r w:rsidRPr="001A280F">
              <w:rPr>
                <w:rFonts w:ascii="Book Antiqua" w:hAnsi="Book Antiqua"/>
                <w:sz w:val="20"/>
                <w:szCs w:val="20"/>
              </w:rPr>
              <w:t>. Other allowances</w:t>
            </w:r>
            <w:r>
              <w:rPr>
                <w:rFonts w:ascii="Book Antiqua" w:hAnsi="Book Antiqua"/>
                <w:sz w:val="20"/>
                <w:szCs w:val="20"/>
              </w:rPr>
              <w:t>:</w:t>
            </w:r>
          </w:p>
        </w:tc>
        <w:tc>
          <w:tcPr>
            <w:tcW w:w="2886" w:type="dxa"/>
            <w:vAlign w:val="center"/>
          </w:tcPr>
          <w:p w14:paraId="37C78461" w14:textId="77777777" w:rsidR="00611CE8" w:rsidRDefault="00611CE8" w:rsidP="00611CE8">
            <w:pPr>
              <w:jc w:val="right"/>
              <w:rPr>
                <w:rFonts w:ascii="Book Antiqua" w:hAnsi="Book Antiqua"/>
              </w:rPr>
            </w:pPr>
          </w:p>
        </w:tc>
        <w:tc>
          <w:tcPr>
            <w:tcW w:w="1800" w:type="dxa"/>
          </w:tcPr>
          <w:p w14:paraId="36F76CD6" w14:textId="77777777" w:rsidR="00611CE8" w:rsidRDefault="00611CE8" w:rsidP="00611CE8">
            <w:pPr>
              <w:jc w:val="center"/>
              <w:rPr>
                <w:rFonts w:ascii="Book Antiqua" w:hAnsi="Book Antiqua"/>
              </w:rPr>
            </w:pPr>
          </w:p>
        </w:tc>
      </w:tr>
      <w:tr w:rsidR="00611CE8" w14:paraId="3B8C7BAE" w14:textId="4D172CC0" w:rsidTr="00403195">
        <w:tc>
          <w:tcPr>
            <w:tcW w:w="6655" w:type="dxa"/>
            <w:vAlign w:val="center"/>
          </w:tcPr>
          <w:p w14:paraId="4080EB59" w14:textId="1D40A4C8" w:rsidR="00611CE8" w:rsidRPr="00EF6FC1" w:rsidRDefault="00611CE8" w:rsidP="00611CE8">
            <w:pPr>
              <w:rPr>
                <w:rFonts w:ascii="Book Antiqua" w:hAnsi="Book Antiqua"/>
                <w:sz w:val="20"/>
                <w:szCs w:val="20"/>
              </w:rPr>
            </w:pPr>
            <w:r>
              <w:rPr>
                <w:rFonts w:ascii="Book Antiqua" w:hAnsi="Book Antiqua"/>
                <w:sz w:val="20"/>
                <w:szCs w:val="20"/>
              </w:rPr>
              <w:t xml:space="preserve">5.  ONE TIME Moving Expenses (if church paid or reimbursed) </w:t>
            </w:r>
            <w:r>
              <w:rPr>
                <w:rFonts w:ascii="Book Antiqua" w:hAnsi="Book Antiqua"/>
                <w:sz w:val="20"/>
                <w:szCs w:val="20"/>
              </w:rPr>
              <w:br/>
            </w:r>
            <w:r w:rsidRPr="00FF1B4E">
              <w:rPr>
                <w:rFonts w:ascii="Book Antiqua" w:hAnsi="Book Antiqua"/>
                <w:b/>
                <w:sz w:val="20"/>
                <w:szCs w:val="20"/>
              </w:rPr>
              <w:t xml:space="preserve">this total </w:t>
            </w:r>
            <w:r>
              <w:rPr>
                <w:rFonts w:ascii="Book Antiqua" w:hAnsi="Book Antiqua"/>
                <w:b/>
                <w:sz w:val="20"/>
                <w:szCs w:val="20"/>
              </w:rPr>
              <w:t xml:space="preserve">may need to be included in the total salary reported </w:t>
            </w:r>
            <w:r>
              <w:rPr>
                <w:rFonts w:ascii="Book Antiqua" w:hAnsi="Book Antiqua"/>
                <w:b/>
                <w:sz w:val="20"/>
                <w:szCs w:val="20"/>
              </w:rPr>
              <w:br/>
              <w:t>to the IRS. (Please review with your accountant)</w:t>
            </w:r>
          </w:p>
        </w:tc>
        <w:tc>
          <w:tcPr>
            <w:tcW w:w="2886" w:type="dxa"/>
            <w:vAlign w:val="center"/>
          </w:tcPr>
          <w:p w14:paraId="6736C766" w14:textId="77777777" w:rsidR="00611CE8" w:rsidRDefault="00611CE8" w:rsidP="00611CE8">
            <w:pPr>
              <w:jc w:val="right"/>
              <w:rPr>
                <w:rFonts w:ascii="Book Antiqua" w:hAnsi="Book Antiqua"/>
              </w:rPr>
            </w:pPr>
          </w:p>
        </w:tc>
        <w:tc>
          <w:tcPr>
            <w:tcW w:w="1800" w:type="dxa"/>
          </w:tcPr>
          <w:p w14:paraId="0D1CA7E1" w14:textId="77777777" w:rsidR="00611CE8" w:rsidRDefault="00611CE8" w:rsidP="00611CE8">
            <w:pPr>
              <w:jc w:val="center"/>
              <w:rPr>
                <w:rFonts w:ascii="Book Antiqua" w:hAnsi="Book Antiqua"/>
              </w:rPr>
            </w:pPr>
          </w:p>
        </w:tc>
      </w:tr>
      <w:tr w:rsidR="00611CE8" w14:paraId="691FCFEE" w14:textId="1F612C52" w:rsidTr="00403195">
        <w:tc>
          <w:tcPr>
            <w:tcW w:w="6655" w:type="dxa"/>
            <w:vAlign w:val="center"/>
          </w:tcPr>
          <w:p w14:paraId="184E11C3" w14:textId="28E6A856" w:rsidR="00611CE8" w:rsidRPr="00EF6FC1" w:rsidRDefault="00611CE8" w:rsidP="00611CE8">
            <w:pPr>
              <w:rPr>
                <w:rFonts w:ascii="Book Antiqua" w:hAnsi="Book Antiqua"/>
                <w:sz w:val="20"/>
                <w:szCs w:val="20"/>
              </w:rPr>
            </w:pPr>
            <w:r>
              <w:rPr>
                <w:rFonts w:ascii="Book Antiqua" w:hAnsi="Book Antiqua"/>
                <w:sz w:val="20"/>
                <w:szCs w:val="20"/>
              </w:rPr>
              <w:t>6</w:t>
            </w:r>
            <w:r w:rsidRPr="00EF6FC1">
              <w:rPr>
                <w:rFonts w:ascii="Book Antiqua" w:hAnsi="Book Antiqua"/>
                <w:sz w:val="20"/>
                <w:szCs w:val="20"/>
              </w:rPr>
              <w:t xml:space="preserve">.  </w:t>
            </w:r>
            <w:r>
              <w:rPr>
                <w:rFonts w:ascii="Book Antiqua" w:hAnsi="Book Antiqua"/>
                <w:sz w:val="20"/>
                <w:szCs w:val="20"/>
              </w:rPr>
              <w:t xml:space="preserve">SECA </w:t>
            </w:r>
            <w:r w:rsidRPr="003C10CF">
              <w:rPr>
                <w:rFonts w:ascii="Book Antiqua" w:hAnsi="Book Antiqua"/>
                <w:b/>
                <w:sz w:val="20"/>
                <w:szCs w:val="20"/>
                <w:u w:val="single"/>
              </w:rPr>
              <w:t>above</w:t>
            </w:r>
            <w:r>
              <w:rPr>
                <w:rFonts w:ascii="Book Antiqua" w:hAnsi="Book Antiqua"/>
                <w:sz w:val="20"/>
                <w:szCs w:val="20"/>
              </w:rPr>
              <w:t xml:space="preserve"> the normal 7.65% offset</w:t>
            </w:r>
          </w:p>
        </w:tc>
        <w:tc>
          <w:tcPr>
            <w:tcW w:w="2886" w:type="dxa"/>
            <w:vAlign w:val="center"/>
          </w:tcPr>
          <w:p w14:paraId="37B30050" w14:textId="77777777" w:rsidR="00611CE8" w:rsidRDefault="00611CE8" w:rsidP="00611CE8">
            <w:pPr>
              <w:jc w:val="right"/>
              <w:rPr>
                <w:rFonts w:ascii="Book Antiqua" w:hAnsi="Book Antiqua"/>
              </w:rPr>
            </w:pPr>
          </w:p>
        </w:tc>
        <w:tc>
          <w:tcPr>
            <w:tcW w:w="1800" w:type="dxa"/>
          </w:tcPr>
          <w:p w14:paraId="6DEE0780" w14:textId="77777777" w:rsidR="00611CE8" w:rsidRDefault="00611CE8" w:rsidP="00611CE8">
            <w:pPr>
              <w:jc w:val="center"/>
              <w:rPr>
                <w:rFonts w:ascii="Book Antiqua" w:hAnsi="Book Antiqua"/>
              </w:rPr>
            </w:pPr>
          </w:p>
        </w:tc>
      </w:tr>
      <w:tr w:rsidR="00611CE8" w14:paraId="42A6BF83" w14:textId="5FA29ECD" w:rsidTr="00403195">
        <w:trPr>
          <w:trHeight w:val="377"/>
        </w:trPr>
        <w:tc>
          <w:tcPr>
            <w:tcW w:w="6655" w:type="dxa"/>
            <w:vAlign w:val="center"/>
          </w:tcPr>
          <w:p w14:paraId="0F37673C" w14:textId="1B9F83B1" w:rsidR="00611CE8" w:rsidRPr="002B33F0" w:rsidRDefault="00611CE8" w:rsidP="00611CE8">
            <w:pPr>
              <w:rPr>
                <w:rFonts w:ascii="Book Antiqua" w:hAnsi="Book Antiqua"/>
                <w:b/>
                <w:sz w:val="20"/>
                <w:szCs w:val="20"/>
              </w:rPr>
            </w:pPr>
            <w:r>
              <w:rPr>
                <w:rFonts w:ascii="Book Antiqua" w:hAnsi="Book Antiqua"/>
                <w:b/>
                <w:sz w:val="20"/>
                <w:szCs w:val="20"/>
              </w:rPr>
              <w:t>TOTAL EFFECTIVE SALARY (total of 1,2,3,4, and 6)</w:t>
            </w:r>
          </w:p>
        </w:tc>
        <w:tc>
          <w:tcPr>
            <w:tcW w:w="2886" w:type="dxa"/>
            <w:vAlign w:val="center"/>
          </w:tcPr>
          <w:p w14:paraId="1881B26D" w14:textId="3E32D2AA" w:rsidR="00611CE8" w:rsidRPr="00580B10" w:rsidRDefault="00611CE8" w:rsidP="00611CE8">
            <w:pPr>
              <w:jc w:val="right"/>
              <w:rPr>
                <w:rFonts w:ascii="Book Antiqua" w:hAnsi="Book Antiqua"/>
                <w:b/>
                <w:bCs/>
                <w:sz w:val="28"/>
                <w:szCs w:val="28"/>
              </w:rPr>
            </w:pPr>
          </w:p>
        </w:tc>
        <w:tc>
          <w:tcPr>
            <w:tcW w:w="1800" w:type="dxa"/>
          </w:tcPr>
          <w:p w14:paraId="7CB30E7D" w14:textId="1611ECAD" w:rsidR="00611CE8" w:rsidRDefault="00611CE8" w:rsidP="00611CE8">
            <w:pPr>
              <w:jc w:val="center"/>
              <w:rPr>
                <w:rFonts w:ascii="Book Antiqua" w:hAnsi="Book Antiqua"/>
                <w:b/>
                <w:bCs/>
                <w:i/>
                <w:iCs/>
                <w:sz w:val="28"/>
                <w:szCs w:val="28"/>
              </w:rPr>
            </w:pPr>
            <w:r>
              <w:rPr>
                <w:rFonts w:ascii="Book Antiqua" w:hAnsi="Book Antiqua"/>
                <w:b/>
                <w:bCs/>
                <w:i/>
                <w:iCs/>
                <w:sz w:val="28"/>
                <w:szCs w:val="28"/>
              </w:rPr>
              <w:t>$</w:t>
            </w:r>
            <w:r w:rsidRPr="008E2087">
              <w:rPr>
                <w:rFonts w:ascii="Book Antiqua" w:hAnsi="Book Antiqua"/>
                <w:b/>
                <w:bCs/>
                <w:i/>
                <w:iCs/>
                <w:sz w:val="28"/>
                <w:szCs w:val="28"/>
              </w:rPr>
              <w:t>51,478.46</w:t>
            </w:r>
          </w:p>
        </w:tc>
      </w:tr>
      <w:tr w:rsidR="00611CE8" w14:paraId="30361EC1" w14:textId="7C3FC073" w:rsidTr="00403195">
        <w:trPr>
          <w:trHeight w:val="557"/>
        </w:trPr>
        <w:tc>
          <w:tcPr>
            <w:tcW w:w="6655" w:type="dxa"/>
            <w:tcBorders>
              <w:bottom w:val="single" w:sz="4" w:space="0" w:color="auto"/>
            </w:tcBorders>
            <w:shd w:val="clear" w:color="auto" w:fill="FFFFFF" w:themeFill="background1"/>
          </w:tcPr>
          <w:p w14:paraId="5203E670" w14:textId="5640D0F1" w:rsidR="00611CE8" w:rsidRPr="00BC4F2F" w:rsidRDefault="00611CE8" w:rsidP="0017386B">
            <w:pPr>
              <w:rPr>
                <w:rFonts w:ascii="Book Antiqua" w:hAnsi="Book Antiqua"/>
                <w:b/>
                <w:bCs/>
              </w:rPr>
            </w:pPr>
            <w:r>
              <w:rPr>
                <w:rFonts w:ascii="Book Antiqua" w:hAnsi="Book Antiqua"/>
                <w:b/>
                <w:bCs/>
              </w:rPr>
              <w:t>7</w:t>
            </w:r>
            <w:r w:rsidRPr="00BC4F2F">
              <w:rPr>
                <w:rFonts w:ascii="Book Antiqua" w:hAnsi="Book Antiqua"/>
                <w:b/>
                <w:bCs/>
              </w:rPr>
              <w:t xml:space="preserve">.  Board of Pensions </w:t>
            </w:r>
            <w:r>
              <w:rPr>
                <w:rFonts w:ascii="Book Antiqua" w:hAnsi="Book Antiqua"/>
                <w:b/>
                <w:bCs/>
              </w:rPr>
              <w:t xml:space="preserve">Medical coverage--- </w:t>
            </w:r>
            <w:r w:rsidR="00403195">
              <w:rPr>
                <w:rFonts w:ascii="Book Antiqua" w:hAnsi="Book Antiqua"/>
                <w:b/>
                <w:bCs/>
              </w:rPr>
              <w:t xml:space="preserve">Pastor </w:t>
            </w:r>
            <w:r>
              <w:rPr>
                <w:rFonts w:ascii="Book Antiqua" w:hAnsi="Book Antiqua"/>
                <w:b/>
                <w:bCs/>
              </w:rPr>
              <w:t>(16%)</w:t>
            </w:r>
            <w:r w:rsidR="0017386B">
              <w:rPr>
                <w:rFonts w:ascii="Book Antiqua" w:hAnsi="Book Antiqua"/>
                <w:b/>
                <w:bCs/>
              </w:rPr>
              <w:t xml:space="preserve"> of effective salary</w:t>
            </w:r>
            <w:r>
              <w:rPr>
                <w:rFonts w:ascii="Book Antiqua" w:hAnsi="Book Antiqua"/>
                <w:b/>
                <w:bCs/>
              </w:rPr>
              <w:t xml:space="preserve">; </w:t>
            </w:r>
            <w:proofErr w:type="gramStart"/>
            <w:r>
              <w:rPr>
                <w:rFonts w:ascii="Book Antiqua" w:hAnsi="Book Antiqua"/>
                <w:b/>
                <w:bCs/>
              </w:rPr>
              <w:t>Spouse(</w:t>
            </w:r>
            <w:proofErr w:type="gramEnd"/>
            <w:r>
              <w:rPr>
                <w:rFonts w:ascii="Book Antiqua" w:hAnsi="Book Antiqua"/>
                <w:b/>
                <w:bCs/>
              </w:rPr>
              <w:t xml:space="preserve">11000) or Family (20600)        </w:t>
            </w:r>
            <w:r w:rsidR="0017386B">
              <w:rPr>
                <w:rFonts w:ascii="Book Antiqua" w:hAnsi="Book Antiqua"/>
                <w:b/>
                <w:bCs/>
              </w:rPr>
              <w:br/>
            </w:r>
            <w:r w:rsidRPr="0017386B">
              <w:rPr>
                <w:rFonts w:ascii="Book Antiqua" w:hAnsi="Book Antiqua"/>
                <w:b/>
                <w:bCs/>
                <w:u w:val="single"/>
              </w:rPr>
              <w:t>OR</w:t>
            </w:r>
            <w:r>
              <w:rPr>
                <w:rFonts w:ascii="Book Antiqua" w:hAnsi="Book Antiqua"/>
                <w:b/>
                <w:bCs/>
              </w:rPr>
              <w:br/>
              <w:t>Transition Plan(Family-</w:t>
            </w:r>
            <w:r w:rsidR="0017386B">
              <w:rPr>
                <w:rFonts w:ascii="Book Antiqua" w:hAnsi="Book Antiqua"/>
                <w:b/>
                <w:bCs/>
              </w:rPr>
              <w:t>3</w:t>
            </w:r>
            <w:r>
              <w:rPr>
                <w:rFonts w:ascii="Book Antiqua" w:hAnsi="Book Antiqua"/>
                <w:b/>
                <w:bCs/>
              </w:rPr>
              <w:t>3%</w:t>
            </w:r>
            <w:r w:rsidRPr="00BC4F2F">
              <w:rPr>
                <w:rFonts w:ascii="Book Antiqua" w:hAnsi="Book Antiqua"/>
                <w:b/>
                <w:bCs/>
              </w:rPr>
              <w:t>)</w:t>
            </w:r>
            <w:r w:rsidR="0017386B">
              <w:rPr>
                <w:rFonts w:ascii="Book Antiqua" w:hAnsi="Book Antiqua"/>
                <w:b/>
                <w:bCs/>
              </w:rPr>
              <w:t>of effective salary</w:t>
            </w:r>
            <w:r>
              <w:rPr>
                <w:rFonts w:ascii="Book Antiqua" w:hAnsi="Book Antiqua"/>
                <w:b/>
                <w:bCs/>
              </w:rPr>
              <w:br/>
              <w:t>(only available 2025-2027</w:t>
            </w:r>
            <w:r w:rsidR="00403195">
              <w:rPr>
                <w:rFonts w:ascii="Book Antiqua" w:hAnsi="Book Antiqua"/>
                <w:b/>
                <w:bCs/>
              </w:rPr>
              <w:t xml:space="preserve"> </w:t>
            </w:r>
            <w:r w:rsidR="00403195">
              <w:rPr>
                <w:rFonts w:ascii="Book Antiqua" w:hAnsi="Book Antiqua"/>
                <w:bCs/>
              </w:rPr>
              <w:t xml:space="preserve">for those whose call began </w:t>
            </w:r>
            <w:r w:rsidR="00403195" w:rsidRPr="00403195">
              <w:rPr>
                <w:rFonts w:ascii="Book Antiqua" w:hAnsi="Book Antiqua"/>
                <w:bCs/>
                <w:u w:val="single"/>
              </w:rPr>
              <w:t>before 2025</w:t>
            </w:r>
            <w:r>
              <w:rPr>
                <w:rFonts w:ascii="Book Antiqua" w:hAnsi="Book Antiqua"/>
                <w:b/>
                <w:bCs/>
              </w:rPr>
              <w:t>)</w:t>
            </w:r>
          </w:p>
        </w:tc>
        <w:tc>
          <w:tcPr>
            <w:tcW w:w="2886" w:type="dxa"/>
            <w:tcBorders>
              <w:bottom w:val="single" w:sz="4" w:space="0" w:color="auto"/>
            </w:tcBorders>
            <w:shd w:val="clear" w:color="auto" w:fill="FFFFFF" w:themeFill="background1"/>
            <w:vAlign w:val="center"/>
          </w:tcPr>
          <w:p w14:paraId="07627D01" w14:textId="6071F0CF" w:rsidR="00611CE8" w:rsidRDefault="00611CE8" w:rsidP="00403195">
            <w:pPr>
              <w:jc w:val="center"/>
              <w:rPr>
                <w:rFonts w:ascii="Book Antiqua" w:hAnsi="Book Antiqua"/>
                <w:b/>
                <w:bCs/>
              </w:rPr>
            </w:pPr>
            <w:r>
              <w:rPr>
                <w:rFonts w:ascii="Book Antiqua" w:hAnsi="Book Antiqua"/>
                <w:b/>
                <w:bCs/>
              </w:rPr>
              <w:t xml:space="preserve"> </w:t>
            </w:r>
            <w:r w:rsidR="0017386B">
              <w:rPr>
                <w:rFonts w:ascii="Book Antiqua" w:hAnsi="Book Antiqua"/>
                <w:b/>
                <w:bCs/>
              </w:rPr>
              <w:t>__________</w:t>
            </w:r>
            <w:proofErr w:type="gramStart"/>
            <w:r w:rsidR="0017386B">
              <w:rPr>
                <w:rFonts w:ascii="Book Antiqua" w:hAnsi="Book Antiqua"/>
                <w:b/>
                <w:bCs/>
              </w:rPr>
              <w:t>_</w:t>
            </w:r>
            <w:r>
              <w:rPr>
                <w:rFonts w:ascii="Book Antiqua" w:hAnsi="Book Antiqua"/>
                <w:b/>
                <w:bCs/>
              </w:rPr>
              <w:t>(</w:t>
            </w:r>
            <w:proofErr w:type="gramEnd"/>
            <w:r w:rsidRPr="00611CE8">
              <w:rPr>
                <w:rFonts w:ascii="Book Antiqua" w:hAnsi="Book Antiqua"/>
                <w:i/>
                <w:iCs/>
              </w:rPr>
              <w:t>pastor only</w:t>
            </w:r>
            <w:r>
              <w:rPr>
                <w:rFonts w:ascii="Book Antiqua" w:hAnsi="Book Antiqua"/>
                <w:b/>
                <w:bCs/>
              </w:rPr>
              <w:t>)</w:t>
            </w:r>
            <w:r>
              <w:rPr>
                <w:rFonts w:ascii="Book Antiqua" w:hAnsi="Book Antiqua"/>
                <w:b/>
                <w:bCs/>
              </w:rPr>
              <w:br/>
            </w:r>
            <w:r w:rsidR="0017386B">
              <w:rPr>
                <w:rFonts w:ascii="Book Antiqua" w:hAnsi="Book Antiqua"/>
                <w:b/>
                <w:bCs/>
              </w:rPr>
              <w:t>_________</w:t>
            </w:r>
            <w:r>
              <w:rPr>
                <w:rFonts w:ascii="Book Antiqua" w:hAnsi="Book Antiqua"/>
                <w:b/>
                <w:bCs/>
              </w:rPr>
              <w:t>(</w:t>
            </w:r>
            <w:r w:rsidRPr="00611CE8">
              <w:rPr>
                <w:rFonts w:ascii="Book Antiqua" w:hAnsi="Book Antiqua"/>
                <w:i/>
                <w:iCs/>
              </w:rPr>
              <w:t>pastor /spouse</w:t>
            </w:r>
            <w:r>
              <w:rPr>
                <w:rFonts w:ascii="Book Antiqua" w:hAnsi="Book Antiqua"/>
                <w:b/>
                <w:bCs/>
              </w:rPr>
              <w:t>)</w:t>
            </w:r>
          </w:p>
          <w:p w14:paraId="3B972368" w14:textId="4623B3C0" w:rsidR="00611CE8" w:rsidRPr="00BC4F2F" w:rsidRDefault="0017386B" w:rsidP="00611CE8">
            <w:pPr>
              <w:jc w:val="center"/>
              <w:rPr>
                <w:rFonts w:ascii="Book Antiqua" w:hAnsi="Book Antiqua"/>
                <w:b/>
                <w:bCs/>
              </w:rPr>
            </w:pPr>
            <w:r>
              <w:rPr>
                <w:rFonts w:ascii="Book Antiqua" w:hAnsi="Book Antiqua"/>
                <w:b/>
                <w:bCs/>
              </w:rPr>
              <w:t>__________</w:t>
            </w:r>
            <w:r w:rsidR="00611CE8">
              <w:rPr>
                <w:rFonts w:ascii="Book Antiqua" w:hAnsi="Book Antiqua"/>
                <w:b/>
                <w:bCs/>
              </w:rPr>
              <w:t>(</w:t>
            </w:r>
            <w:r w:rsidR="00611CE8" w:rsidRPr="00611CE8">
              <w:rPr>
                <w:rFonts w:ascii="Book Antiqua" w:hAnsi="Book Antiqua"/>
                <w:i/>
                <w:iCs/>
              </w:rPr>
              <w:t>pastor/family</w:t>
            </w:r>
            <w:r w:rsidR="00611CE8">
              <w:rPr>
                <w:rFonts w:ascii="Book Antiqua" w:hAnsi="Book Antiqua"/>
                <w:b/>
                <w:bCs/>
              </w:rPr>
              <w:t>)</w:t>
            </w:r>
            <w:r w:rsidR="00611CE8">
              <w:rPr>
                <w:rFonts w:ascii="Book Antiqua" w:hAnsi="Book Antiqua"/>
                <w:b/>
                <w:bCs/>
              </w:rPr>
              <w:br/>
            </w:r>
            <w:r>
              <w:rPr>
                <w:rFonts w:ascii="Book Antiqua" w:hAnsi="Book Antiqua"/>
                <w:b/>
                <w:bCs/>
              </w:rPr>
              <w:t>___________(</w:t>
            </w:r>
            <w:r w:rsidRPr="0017386B">
              <w:rPr>
                <w:rFonts w:ascii="Book Antiqua" w:hAnsi="Book Antiqua"/>
                <w:i/>
                <w:iCs/>
              </w:rPr>
              <w:t>Transition)</w:t>
            </w:r>
            <w:r w:rsidR="00611CE8">
              <w:rPr>
                <w:rFonts w:ascii="Book Antiqua" w:hAnsi="Book Antiqua"/>
                <w:b/>
                <w:bCs/>
              </w:rPr>
              <w:br/>
            </w:r>
          </w:p>
        </w:tc>
        <w:tc>
          <w:tcPr>
            <w:tcW w:w="1800" w:type="dxa"/>
            <w:tcBorders>
              <w:bottom w:val="single" w:sz="4" w:space="0" w:color="auto"/>
            </w:tcBorders>
            <w:shd w:val="clear" w:color="auto" w:fill="FFFFFF" w:themeFill="background1"/>
            <w:vAlign w:val="center"/>
          </w:tcPr>
          <w:p w14:paraId="34C70379" w14:textId="0D87A734" w:rsidR="00611CE8" w:rsidRPr="008E2087" w:rsidRDefault="00611CE8" w:rsidP="00611CE8">
            <w:pPr>
              <w:jc w:val="center"/>
              <w:rPr>
                <w:rFonts w:ascii="Book Antiqua" w:hAnsi="Book Antiqua"/>
                <w:b/>
                <w:bCs/>
                <w:i/>
                <w:iCs/>
              </w:rPr>
            </w:pPr>
            <w:r w:rsidRPr="008E2087">
              <w:rPr>
                <w:rFonts w:ascii="Book Antiqua" w:hAnsi="Book Antiqua"/>
                <w:b/>
                <w:bCs/>
                <w:i/>
                <w:iCs/>
              </w:rPr>
              <w:t>$</w:t>
            </w:r>
            <w:r>
              <w:rPr>
                <w:rFonts w:ascii="Book Antiqua" w:hAnsi="Book Antiqua"/>
                <w:b/>
                <w:bCs/>
                <w:i/>
                <w:iCs/>
              </w:rPr>
              <w:t>14,928</w:t>
            </w:r>
            <w:r w:rsidRPr="008E2087">
              <w:rPr>
                <w:rFonts w:ascii="Book Antiqua" w:hAnsi="Book Antiqua"/>
                <w:b/>
                <w:bCs/>
                <w:i/>
                <w:iCs/>
              </w:rPr>
              <w:t>.</w:t>
            </w:r>
            <w:r>
              <w:rPr>
                <w:rFonts w:ascii="Book Antiqua" w:hAnsi="Book Antiqua"/>
                <w:b/>
                <w:bCs/>
                <w:i/>
                <w:iCs/>
              </w:rPr>
              <w:t>75</w:t>
            </w:r>
          </w:p>
        </w:tc>
      </w:tr>
      <w:tr w:rsidR="00611CE8" w14:paraId="5322768C" w14:textId="77777777" w:rsidTr="00403195">
        <w:trPr>
          <w:trHeight w:val="557"/>
        </w:trPr>
        <w:tc>
          <w:tcPr>
            <w:tcW w:w="6655" w:type="dxa"/>
            <w:tcBorders>
              <w:bottom w:val="single" w:sz="4" w:space="0" w:color="auto"/>
            </w:tcBorders>
            <w:shd w:val="clear" w:color="auto" w:fill="FFFFFF" w:themeFill="background1"/>
          </w:tcPr>
          <w:p w14:paraId="0A9F771C" w14:textId="33658B44" w:rsidR="00611CE8" w:rsidRDefault="00611CE8" w:rsidP="00611CE8">
            <w:pPr>
              <w:rPr>
                <w:rFonts w:ascii="Book Antiqua" w:hAnsi="Book Antiqua"/>
                <w:b/>
                <w:bCs/>
              </w:rPr>
            </w:pPr>
            <w:r w:rsidRPr="00BC4F2F">
              <w:rPr>
                <w:rFonts w:ascii="Book Antiqua" w:hAnsi="Book Antiqua"/>
                <w:b/>
                <w:bCs/>
              </w:rPr>
              <w:t xml:space="preserve">Pension (8.5%), Disability (1.5%) </w:t>
            </w:r>
            <w:r>
              <w:rPr>
                <w:rFonts w:ascii="Book Antiqua" w:hAnsi="Book Antiqua"/>
                <w:b/>
                <w:bCs/>
              </w:rPr>
              <w:t>=10%</w:t>
            </w:r>
          </w:p>
        </w:tc>
        <w:tc>
          <w:tcPr>
            <w:tcW w:w="2886" w:type="dxa"/>
            <w:tcBorders>
              <w:bottom w:val="single" w:sz="4" w:space="0" w:color="auto"/>
            </w:tcBorders>
            <w:shd w:val="clear" w:color="auto" w:fill="FFFFFF" w:themeFill="background1"/>
            <w:vAlign w:val="center"/>
          </w:tcPr>
          <w:p w14:paraId="22A9237F" w14:textId="0C64D551" w:rsidR="00611CE8" w:rsidRPr="00BC4F2F" w:rsidRDefault="00611CE8" w:rsidP="00611CE8">
            <w:pPr>
              <w:jc w:val="center"/>
              <w:rPr>
                <w:rFonts w:ascii="Book Antiqua" w:hAnsi="Book Antiqua"/>
                <w:b/>
                <w:bCs/>
                <w:i/>
              </w:rPr>
            </w:pPr>
          </w:p>
        </w:tc>
        <w:tc>
          <w:tcPr>
            <w:tcW w:w="1800" w:type="dxa"/>
            <w:shd w:val="clear" w:color="auto" w:fill="FFFFFF" w:themeFill="background1"/>
            <w:vAlign w:val="center"/>
          </w:tcPr>
          <w:p w14:paraId="6207750E" w14:textId="09968E3B" w:rsidR="00611CE8" w:rsidRPr="008E2087" w:rsidRDefault="00611CE8" w:rsidP="00611CE8">
            <w:pPr>
              <w:jc w:val="center"/>
              <w:rPr>
                <w:rFonts w:ascii="Book Antiqua" w:hAnsi="Book Antiqua"/>
                <w:b/>
                <w:bCs/>
                <w:i/>
                <w:iCs/>
              </w:rPr>
            </w:pPr>
            <w:r>
              <w:rPr>
                <w:rFonts w:ascii="Book Antiqua" w:hAnsi="Book Antiqua"/>
                <w:b/>
                <w:bCs/>
                <w:i/>
                <w:iCs/>
              </w:rPr>
              <w:t>5147.84</w:t>
            </w:r>
          </w:p>
        </w:tc>
      </w:tr>
      <w:tr w:rsidR="00611CE8" w14:paraId="529604DE" w14:textId="77777777" w:rsidTr="00403195">
        <w:trPr>
          <w:trHeight w:val="557"/>
        </w:trPr>
        <w:tc>
          <w:tcPr>
            <w:tcW w:w="6655" w:type="dxa"/>
            <w:tcBorders>
              <w:bottom w:val="single" w:sz="4" w:space="0" w:color="auto"/>
            </w:tcBorders>
            <w:shd w:val="clear" w:color="auto" w:fill="D9D9D9" w:themeFill="background1" w:themeFillShade="D9"/>
          </w:tcPr>
          <w:p w14:paraId="7F747949" w14:textId="3A7BEB77" w:rsidR="00611CE8" w:rsidRDefault="00611CE8" w:rsidP="00611CE8">
            <w:pPr>
              <w:rPr>
                <w:rFonts w:ascii="Book Antiqua" w:hAnsi="Book Antiqua"/>
                <w:b/>
                <w:bCs/>
              </w:rPr>
            </w:pPr>
            <w:r>
              <w:rPr>
                <w:rFonts w:ascii="Book Antiqua" w:hAnsi="Book Antiqua"/>
                <w:b/>
                <w:bCs/>
              </w:rPr>
              <w:t>Board of Pensions Total</w:t>
            </w:r>
          </w:p>
        </w:tc>
        <w:tc>
          <w:tcPr>
            <w:tcW w:w="2886" w:type="dxa"/>
            <w:tcBorders>
              <w:bottom w:val="single" w:sz="4" w:space="0" w:color="auto"/>
            </w:tcBorders>
            <w:shd w:val="clear" w:color="auto" w:fill="D9D9D9" w:themeFill="background1" w:themeFillShade="D9"/>
            <w:vAlign w:val="center"/>
          </w:tcPr>
          <w:p w14:paraId="325DEF9D" w14:textId="55B30354" w:rsidR="00611CE8" w:rsidRPr="00611CE8" w:rsidRDefault="00611CE8" w:rsidP="00611CE8">
            <w:pPr>
              <w:jc w:val="right"/>
              <w:rPr>
                <w:rFonts w:ascii="Book Antiqua" w:hAnsi="Book Antiqua"/>
                <w:b/>
                <w:bCs/>
                <w:i/>
                <w:sz w:val="22"/>
                <w:szCs w:val="22"/>
              </w:rPr>
            </w:pPr>
          </w:p>
        </w:tc>
        <w:tc>
          <w:tcPr>
            <w:tcW w:w="1800" w:type="dxa"/>
            <w:tcBorders>
              <w:bottom w:val="single" w:sz="4" w:space="0" w:color="auto"/>
            </w:tcBorders>
            <w:shd w:val="clear" w:color="auto" w:fill="D9D9D9" w:themeFill="background1" w:themeFillShade="D9"/>
            <w:vAlign w:val="center"/>
          </w:tcPr>
          <w:p w14:paraId="127FF992" w14:textId="6E329566" w:rsidR="00611CE8" w:rsidRPr="008E2087" w:rsidRDefault="00403195" w:rsidP="00611CE8">
            <w:pPr>
              <w:jc w:val="center"/>
              <w:rPr>
                <w:rFonts w:ascii="Book Antiqua" w:hAnsi="Book Antiqua"/>
                <w:b/>
                <w:bCs/>
                <w:i/>
                <w:iCs/>
              </w:rPr>
            </w:pPr>
            <w:r>
              <w:rPr>
                <w:rFonts w:ascii="Book Antiqua" w:hAnsi="Book Antiqua"/>
                <w:b/>
                <w:bCs/>
                <w:i/>
                <w:iCs/>
              </w:rPr>
              <w:t>2</w:t>
            </w:r>
            <w:r>
              <w:rPr>
                <w:rFonts w:ascii="Book Antiqua" w:hAnsi="Book Antiqua"/>
                <w:bCs/>
              </w:rPr>
              <w:t>0,076.59</w:t>
            </w:r>
          </w:p>
        </w:tc>
      </w:tr>
      <w:tr w:rsidR="00611CE8" w14:paraId="0CDA98E9" w14:textId="51DD10FF" w:rsidTr="00403195">
        <w:tc>
          <w:tcPr>
            <w:tcW w:w="6655" w:type="dxa"/>
            <w:shd w:val="clear" w:color="auto" w:fill="D9D9D9" w:themeFill="background1" w:themeFillShade="D9"/>
          </w:tcPr>
          <w:p w14:paraId="29962D8E" w14:textId="42817A87" w:rsidR="00611CE8" w:rsidRPr="00BC4F2F" w:rsidRDefault="00611CE8" w:rsidP="00611CE8">
            <w:pPr>
              <w:rPr>
                <w:rFonts w:ascii="Book Antiqua" w:hAnsi="Book Antiqua"/>
                <w:b/>
                <w:bCs/>
              </w:rPr>
            </w:pPr>
            <w:r>
              <w:rPr>
                <w:rFonts w:ascii="Book Antiqua" w:hAnsi="Book Antiqua"/>
                <w:b/>
                <w:bCs/>
              </w:rPr>
              <w:t>8</w:t>
            </w:r>
            <w:r w:rsidRPr="00BC4F2F">
              <w:rPr>
                <w:rFonts w:ascii="Book Antiqua" w:hAnsi="Book Antiqua"/>
                <w:b/>
                <w:bCs/>
              </w:rPr>
              <w:t>.  Social Security Contribution (7.65% of Effective Salary)</w:t>
            </w:r>
          </w:p>
        </w:tc>
        <w:tc>
          <w:tcPr>
            <w:tcW w:w="2886" w:type="dxa"/>
            <w:shd w:val="clear" w:color="auto" w:fill="D9D9D9" w:themeFill="background1" w:themeFillShade="D9"/>
            <w:vAlign w:val="center"/>
          </w:tcPr>
          <w:p w14:paraId="316BBA66" w14:textId="19EAB5E1" w:rsidR="00611CE8" w:rsidRPr="00BC4F2F" w:rsidRDefault="00611CE8" w:rsidP="00403195">
            <w:pPr>
              <w:jc w:val="center"/>
              <w:rPr>
                <w:rFonts w:ascii="Book Antiqua" w:hAnsi="Book Antiqua"/>
                <w:b/>
                <w:bCs/>
              </w:rPr>
            </w:pPr>
          </w:p>
        </w:tc>
        <w:tc>
          <w:tcPr>
            <w:tcW w:w="1800" w:type="dxa"/>
            <w:shd w:val="clear" w:color="auto" w:fill="D9D9D9" w:themeFill="background1" w:themeFillShade="D9"/>
            <w:vAlign w:val="center"/>
          </w:tcPr>
          <w:p w14:paraId="28E1F0E3" w14:textId="18AAC5B2" w:rsidR="00611CE8" w:rsidRPr="008E2087" w:rsidRDefault="00611CE8" w:rsidP="00611CE8">
            <w:pPr>
              <w:jc w:val="center"/>
              <w:rPr>
                <w:rFonts w:ascii="Book Antiqua" w:hAnsi="Book Antiqua"/>
                <w:b/>
                <w:bCs/>
                <w:i/>
                <w:iCs/>
              </w:rPr>
            </w:pPr>
            <w:r w:rsidRPr="008E2087">
              <w:rPr>
                <w:rFonts w:ascii="Book Antiqua" w:hAnsi="Book Antiqua"/>
                <w:b/>
                <w:bCs/>
                <w:i/>
                <w:iCs/>
              </w:rPr>
              <w:t>$3,938.10</w:t>
            </w:r>
          </w:p>
        </w:tc>
      </w:tr>
      <w:tr w:rsidR="00611CE8" w14:paraId="20FDC683" w14:textId="7EE2FDAB" w:rsidTr="00403195">
        <w:tc>
          <w:tcPr>
            <w:tcW w:w="6655" w:type="dxa"/>
          </w:tcPr>
          <w:p w14:paraId="3928E72B" w14:textId="7DB65E11" w:rsidR="00611CE8" w:rsidRDefault="00611CE8" w:rsidP="00611CE8">
            <w:pPr>
              <w:rPr>
                <w:rFonts w:ascii="Book Antiqua" w:hAnsi="Book Antiqua"/>
                <w:sz w:val="20"/>
                <w:szCs w:val="20"/>
              </w:rPr>
            </w:pPr>
            <w:r>
              <w:rPr>
                <w:rFonts w:ascii="Book Antiqua" w:hAnsi="Book Antiqua"/>
                <w:sz w:val="20"/>
                <w:szCs w:val="20"/>
              </w:rPr>
              <w:t>9.  Additional Group Plan Coverage Premiums</w:t>
            </w:r>
          </w:p>
        </w:tc>
        <w:tc>
          <w:tcPr>
            <w:tcW w:w="2886" w:type="dxa"/>
            <w:vAlign w:val="center"/>
          </w:tcPr>
          <w:p w14:paraId="791E7865" w14:textId="77777777" w:rsidR="00611CE8" w:rsidRDefault="00611CE8" w:rsidP="00611CE8">
            <w:pPr>
              <w:jc w:val="right"/>
              <w:rPr>
                <w:rFonts w:ascii="Book Antiqua" w:hAnsi="Book Antiqua"/>
              </w:rPr>
            </w:pPr>
          </w:p>
        </w:tc>
        <w:tc>
          <w:tcPr>
            <w:tcW w:w="1800" w:type="dxa"/>
          </w:tcPr>
          <w:p w14:paraId="652A74B7" w14:textId="57C851F7" w:rsidR="00611CE8" w:rsidRDefault="00611CE8" w:rsidP="00611CE8">
            <w:pPr>
              <w:jc w:val="center"/>
              <w:rPr>
                <w:rFonts w:ascii="Book Antiqua" w:hAnsi="Book Antiqua"/>
              </w:rPr>
            </w:pPr>
          </w:p>
        </w:tc>
      </w:tr>
      <w:tr w:rsidR="00611CE8" w14:paraId="4D54583F" w14:textId="28CC8A64" w:rsidTr="00403195">
        <w:tc>
          <w:tcPr>
            <w:tcW w:w="6655" w:type="dxa"/>
          </w:tcPr>
          <w:p w14:paraId="42B540F8" w14:textId="3907DA6F" w:rsidR="00611CE8" w:rsidRPr="002B33F0" w:rsidRDefault="00611CE8" w:rsidP="00611CE8">
            <w:pPr>
              <w:rPr>
                <w:rFonts w:ascii="Book Antiqua" w:hAnsi="Book Antiqua"/>
                <w:sz w:val="20"/>
                <w:szCs w:val="20"/>
              </w:rPr>
            </w:pPr>
            <w:r>
              <w:rPr>
                <w:rFonts w:ascii="Book Antiqua" w:hAnsi="Book Antiqua"/>
                <w:sz w:val="20"/>
                <w:szCs w:val="20"/>
              </w:rPr>
              <w:t>10.</w:t>
            </w:r>
            <w:r w:rsidRPr="002B33F0">
              <w:rPr>
                <w:rFonts w:ascii="Book Antiqua" w:hAnsi="Book Antiqua"/>
                <w:sz w:val="20"/>
                <w:szCs w:val="20"/>
              </w:rPr>
              <w:t xml:space="preserve">  Mileage Reim</w:t>
            </w:r>
            <w:r>
              <w:rPr>
                <w:rFonts w:ascii="Book Antiqua" w:hAnsi="Book Antiqua"/>
                <w:sz w:val="20"/>
                <w:szCs w:val="20"/>
              </w:rPr>
              <w:t>bursement</w:t>
            </w:r>
            <w:r w:rsidRPr="002B33F0">
              <w:rPr>
                <w:rFonts w:ascii="Book Antiqua" w:hAnsi="Book Antiqua"/>
                <w:sz w:val="20"/>
                <w:szCs w:val="20"/>
              </w:rPr>
              <w:t xml:space="preserve"> (At current I.R.</w:t>
            </w:r>
            <w:r>
              <w:rPr>
                <w:rFonts w:ascii="Book Antiqua" w:hAnsi="Book Antiqua"/>
                <w:sz w:val="20"/>
                <w:szCs w:val="20"/>
              </w:rPr>
              <w:t>S. rate)</w:t>
            </w:r>
          </w:p>
        </w:tc>
        <w:tc>
          <w:tcPr>
            <w:tcW w:w="2886" w:type="dxa"/>
            <w:vAlign w:val="center"/>
          </w:tcPr>
          <w:p w14:paraId="76C70D40" w14:textId="77777777" w:rsidR="00611CE8" w:rsidRDefault="00611CE8" w:rsidP="00611CE8">
            <w:pPr>
              <w:jc w:val="right"/>
              <w:rPr>
                <w:rFonts w:ascii="Book Antiqua" w:hAnsi="Book Antiqua"/>
              </w:rPr>
            </w:pPr>
          </w:p>
        </w:tc>
        <w:tc>
          <w:tcPr>
            <w:tcW w:w="1800" w:type="dxa"/>
          </w:tcPr>
          <w:p w14:paraId="49E5E61C" w14:textId="3AFD4E2B" w:rsidR="00611CE8" w:rsidRDefault="00611CE8" w:rsidP="00611CE8">
            <w:pPr>
              <w:jc w:val="center"/>
              <w:rPr>
                <w:rFonts w:ascii="Book Antiqua" w:hAnsi="Book Antiqua"/>
              </w:rPr>
            </w:pPr>
          </w:p>
        </w:tc>
      </w:tr>
      <w:tr w:rsidR="00611CE8" w14:paraId="7283A608" w14:textId="13B99A77" w:rsidTr="00403195">
        <w:tc>
          <w:tcPr>
            <w:tcW w:w="6655" w:type="dxa"/>
            <w:shd w:val="clear" w:color="auto" w:fill="D9D9D9" w:themeFill="background1" w:themeFillShade="D9"/>
          </w:tcPr>
          <w:p w14:paraId="37CA3670" w14:textId="370F457F" w:rsidR="00611CE8" w:rsidRPr="002B33F0" w:rsidRDefault="00611CE8" w:rsidP="00611CE8">
            <w:pPr>
              <w:rPr>
                <w:rFonts w:ascii="Book Antiqua" w:hAnsi="Book Antiqua"/>
                <w:sz w:val="20"/>
                <w:szCs w:val="20"/>
              </w:rPr>
            </w:pPr>
            <w:r>
              <w:rPr>
                <w:rFonts w:ascii="Book Antiqua" w:hAnsi="Book Antiqua"/>
                <w:sz w:val="20"/>
                <w:szCs w:val="20"/>
              </w:rPr>
              <w:t>11</w:t>
            </w:r>
            <w:r w:rsidRPr="002B33F0">
              <w:rPr>
                <w:rFonts w:ascii="Book Antiqua" w:hAnsi="Book Antiqua"/>
                <w:sz w:val="20"/>
                <w:szCs w:val="20"/>
              </w:rPr>
              <w:t>.  Study</w:t>
            </w:r>
            <w:r>
              <w:rPr>
                <w:rFonts w:ascii="Book Antiqua" w:hAnsi="Book Antiqua"/>
                <w:sz w:val="20"/>
                <w:szCs w:val="20"/>
              </w:rPr>
              <w:t xml:space="preserve"> Leave/Reimbursement (</w:t>
            </w:r>
            <w:r w:rsidRPr="002B33F0">
              <w:rPr>
                <w:rFonts w:ascii="Book Antiqua" w:hAnsi="Book Antiqua"/>
                <w:sz w:val="20"/>
                <w:szCs w:val="20"/>
              </w:rPr>
              <w:t>cumulative</w:t>
            </w:r>
            <w:r>
              <w:rPr>
                <w:rFonts w:ascii="Book Antiqua" w:hAnsi="Book Antiqua"/>
                <w:sz w:val="20"/>
                <w:szCs w:val="20"/>
              </w:rPr>
              <w:t xml:space="preserve"> to 6 weeks</w:t>
            </w:r>
            <w:r w:rsidR="00403195">
              <w:rPr>
                <w:rFonts w:ascii="Book Antiqua" w:hAnsi="Book Antiqua"/>
                <w:sz w:val="20"/>
                <w:szCs w:val="20"/>
              </w:rPr>
              <w:t>/</w:t>
            </w:r>
            <w:r>
              <w:rPr>
                <w:rFonts w:ascii="Book Antiqua" w:hAnsi="Book Antiqua"/>
                <w:sz w:val="20"/>
                <w:szCs w:val="20"/>
              </w:rPr>
              <w:t>$3,000)</w:t>
            </w:r>
          </w:p>
        </w:tc>
        <w:tc>
          <w:tcPr>
            <w:tcW w:w="2886" w:type="dxa"/>
            <w:shd w:val="clear" w:color="auto" w:fill="D9D9D9" w:themeFill="background1" w:themeFillShade="D9"/>
            <w:vAlign w:val="center"/>
          </w:tcPr>
          <w:p w14:paraId="0BAC77FC" w14:textId="5447E95F" w:rsidR="00611CE8" w:rsidRDefault="00611CE8" w:rsidP="00403195">
            <w:pPr>
              <w:jc w:val="center"/>
              <w:rPr>
                <w:rFonts w:ascii="Book Antiqua" w:hAnsi="Book Antiqua"/>
              </w:rPr>
            </w:pPr>
            <w:r>
              <w:rPr>
                <w:rFonts w:ascii="Book Antiqua" w:hAnsi="Book Antiqua"/>
                <w:sz w:val="22"/>
                <w:szCs w:val="22"/>
              </w:rPr>
              <w:t>2 weeks +$1,000</w:t>
            </w:r>
          </w:p>
        </w:tc>
        <w:tc>
          <w:tcPr>
            <w:tcW w:w="1800" w:type="dxa"/>
            <w:shd w:val="clear" w:color="auto" w:fill="D9D9D9" w:themeFill="background1" w:themeFillShade="D9"/>
          </w:tcPr>
          <w:p w14:paraId="526775FC" w14:textId="65D0D20D" w:rsidR="00611CE8" w:rsidRPr="008E2087" w:rsidRDefault="00611CE8" w:rsidP="00403195">
            <w:pPr>
              <w:rPr>
                <w:rFonts w:ascii="Book Antiqua" w:hAnsi="Book Antiqua"/>
                <w:sz w:val="22"/>
                <w:szCs w:val="22"/>
              </w:rPr>
            </w:pPr>
            <w:r w:rsidRPr="008E2087">
              <w:rPr>
                <w:rFonts w:ascii="Book Antiqua" w:hAnsi="Book Antiqua"/>
                <w:sz w:val="22"/>
                <w:szCs w:val="22"/>
              </w:rPr>
              <w:t xml:space="preserve">2 </w:t>
            </w:r>
            <w:r w:rsidR="00403195">
              <w:rPr>
                <w:rFonts w:ascii="Book Antiqua" w:hAnsi="Book Antiqua"/>
                <w:sz w:val="22"/>
                <w:szCs w:val="22"/>
              </w:rPr>
              <w:t>we</w:t>
            </w:r>
            <w:r w:rsidRPr="008E2087">
              <w:rPr>
                <w:rFonts w:ascii="Book Antiqua" w:hAnsi="Book Antiqua"/>
                <w:sz w:val="22"/>
                <w:szCs w:val="22"/>
              </w:rPr>
              <w:t>eks+$1,000</w:t>
            </w:r>
          </w:p>
        </w:tc>
      </w:tr>
      <w:tr w:rsidR="00611CE8" w14:paraId="64CCBBAC" w14:textId="66262B92" w:rsidTr="00403195">
        <w:trPr>
          <w:trHeight w:val="512"/>
        </w:trPr>
        <w:tc>
          <w:tcPr>
            <w:tcW w:w="6655" w:type="dxa"/>
            <w:shd w:val="clear" w:color="auto" w:fill="D9D9D9" w:themeFill="background1" w:themeFillShade="D9"/>
          </w:tcPr>
          <w:p w14:paraId="3F85768B" w14:textId="5EF35FD8" w:rsidR="00611CE8" w:rsidRPr="002B33F0" w:rsidRDefault="00611CE8" w:rsidP="00611CE8">
            <w:pPr>
              <w:rPr>
                <w:rFonts w:ascii="Book Antiqua" w:hAnsi="Book Antiqua"/>
                <w:sz w:val="20"/>
                <w:szCs w:val="20"/>
              </w:rPr>
            </w:pPr>
            <w:r w:rsidRPr="002B33F0">
              <w:rPr>
                <w:rFonts w:ascii="Book Antiqua" w:hAnsi="Book Antiqua"/>
                <w:sz w:val="20"/>
                <w:szCs w:val="20"/>
              </w:rPr>
              <w:t>1</w:t>
            </w:r>
            <w:r>
              <w:rPr>
                <w:rFonts w:ascii="Book Antiqua" w:hAnsi="Book Antiqua"/>
                <w:sz w:val="20"/>
                <w:szCs w:val="20"/>
              </w:rPr>
              <w:t>2</w:t>
            </w:r>
            <w:r w:rsidRPr="002B33F0">
              <w:rPr>
                <w:rFonts w:ascii="Book Antiqua" w:hAnsi="Book Antiqua"/>
                <w:sz w:val="20"/>
                <w:szCs w:val="20"/>
              </w:rPr>
              <w:t>.  Vacation</w:t>
            </w:r>
            <w:r>
              <w:rPr>
                <w:rFonts w:ascii="Book Antiqua" w:hAnsi="Book Antiqua"/>
                <w:sz w:val="20"/>
                <w:szCs w:val="20"/>
              </w:rPr>
              <w:t xml:space="preserve"> (accrued quarterly, not cumulative across years w</w:t>
            </w:r>
            <w:r w:rsidR="00403195">
              <w:rPr>
                <w:rFonts w:ascii="Book Antiqua" w:hAnsi="Book Antiqua"/>
                <w:sz w:val="20"/>
                <w:szCs w:val="20"/>
              </w:rPr>
              <w:t>/o</w:t>
            </w:r>
            <w:r>
              <w:rPr>
                <w:rFonts w:ascii="Book Antiqua" w:hAnsi="Book Antiqua"/>
                <w:sz w:val="20"/>
                <w:szCs w:val="20"/>
              </w:rPr>
              <w:t xml:space="preserve"> permission)</w:t>
            </w:r>
          </w:p>
        </w:tc>
        <w:tc>
          <w:tcPr>
            <w:tcW w:w="2886" w:type="dxa"/>
            <w:shd w:val="clear" w:color="auto" w:fill="D9D9D9" w:themeFill="background1" w:themeFillShade="D9"/>
          </w:tcPr>
          <w:p w14:paraId="263F487D" w14:textId="236F3D13" w:rsidR="00611CE8" w:rsidRDefault="00611CE8" w:rsidP="00611CE8">
            <w:pPr>
              <w:jc w:val="right"/>
              <w:rPr>
                <w:rFonts w:ascii="Book Antiqua" w:hAnsi="Book Antiqua"/>
              </w:rPr>
            </w:pPr>
            <w:r>
              <w:rPr>
                <w:rFonts w:ascii="Book Antiqua" w:hAnsi="Book Antiqua"/>
                <w:sz w:val="22"/>
                <w:szCs w:val="22"/>
              </w:rPr>
              <w:t xml:space="preserve">4 weeks – </w:t>
            </w:r>
            <w:r>
              <w:rPr>
                <w:rFonts w:ascii="Book Antiqua" w:hAnsi="Book Antiqua"/>
                <w:sz w:val="22"/>
                <w:szCs w:val="22"/>
              </w:rPr>
              <w:br/>
              <w:t>4 Sundays</w:t>
            </w:r>
          </w:p>
        </w:tc>
        <w:tc>
          <w:tcPr>
            <w:tcW w:w="1800" w:type="dxa"/>
            <w:shd w:val="clear" w:color="auto" w:fill="D9D9D9" w:themeFill="background1" w:themeFillShade="D9"/>
          </w:tcPr>
          <w:p w14:paraId="616276E0" w14:textId="7AA02703" w:rsidR="00611CE8" w:rsidRDefault="00611CE8" w:rsidP="00611CE8">
            <w:pPr>
              <w:jc w:val="center"/>
              <w:rPr>
                <w:rFonts w:ascii="Book Antiqua" w:hAnsi="Book Antiqua"/>
                <w:sz w:val="22"/>
                <w:szCs w:val="22"/>
              </w:rPr>
            </w:pPr>
            <w:r>
              <w:rPr>
                <w:rFonts w:ascii="Book Antiqua" w:hAnsi="Book Antiqua"/>
                <w:sz w:val="22"/>
                <w:szCs w:val="22"/>
              </w:rPr>
              <w:t xml:space="preserve">4 weeks – </w:t>
            </w:r>
            <w:r>
              <w:rPr>
                <w:rFonts w:ascii="Book Antiqua" w:hAnsi="Book Antiqua"/>
                <w:sz w:val="22"/>
                <w:szCs w:val="22"/>
              </w:rPr>
              <w:br/>
              <w:t>4 Sundays</w:t>
            </w:r>
          </w:p>
        </w:tc>
      </w:tr>
      <w:tr w:rsidR="00611CE8" w14:paraId="7AFEAC5E" w14:textId="19774C5D" w:rsidTr="00403195">
        <w:tc>
          <w:tcPr>
            <w:tcW w:w="6655" w:type="dxa"/>
          </w:tcPr>
          <w:p w14:paraId="1D48B4A4" w14:textId="784BC555" w:rsidR="00611CE8" w:rsidRPr="002B33F0" w:rsidRDefault="00611CE8" w:rsidP="00611CE8">
            <w:pPr>
              <w:rPr>
                <w:rFonts w:ascii="Book Antiqua" w:hAnsi="Book Antiqua"/>
                <w:sz w:val="20"/>
                <w:szCs w:val="20"/>
                <w:vertAlign w:val="superscript"/>
              </w:rPr>
            </w:pPr>
            <w:r w:rsidRPr="002B33F0">
              <w:rPr>
                <w:rFonts w:ascii="Book Antiqua" w:hAnsi="Book Antiqua"/>
                <w:sz w:val="20"/>
                <w:szCs w:val="20"/>
              </w:rPr>
              <w:t>1</w:t>
            </w:r>
            <w:r>
              <w:rPr>
                <w:rFonts w:ascii="Book Antiqua" w:hAnsi="Book Antiqua"/>
                <w:sz w:val="20"/>
                <w:szCs w:val="20"/>
              </w:rPr>
              <w:t>3</w:t>
            </w:r>
            <w:r w:rsidRPr="002B33F0">
              <w:rPr>
                <w:rFonts w:ascii="Book Antiqua" w:hAnsi="Book Antiqua"/>
                <w:sz w:val="20"/>
                <w:szCs w:val="20"/>
              </w:rPr>
              <w:t xml:space="preserve">.  Other </w:t>
            </w:r>
            <w:r>
              <w:rPr>
                <w:rFonts w:ascii="Book Antiqua" w:hAnsi="Book Antiqua"/>
                <w:sz w:val="20"/>
                <w:szCs w:val="20"/>
              </w:rPr>
              <w:t>Professional Expenses:</w:t>
            </w:r>
          </w:p>
        </w:tc>
        <w:tc>
          <w:tcPr>
            <w:tcW w:w="2886" w:type="dxa"/>
            <w:vAlign w:val="center"/>
          </w:tcPr>
          <w:p w14:paraId="086DE534" w14:textId="77777777" w:rsidR="00611CE8" w:rsidRDefault="00611CE8" w:rsidP="00611CE8">
            <w:pPr>
              <w:jc w:val="right"/>
              <w:rPr>
                <w:rFonts w:ascii="Book Antiqua" w:hAnsi="Book Antiqua"/>
              </w:rPr>
            </w:pPr>
          </w:p>
        </w:tc>
        <w:tc>
          <w:tcPr>
            <w:tcW w:w="1800" w:type="dxa"/>
          </w:tcPr>
          <w:p w14:paraId="10B94F39" w14:textId="77777777" w:rsidR="00611CE8" w:rsidRDefault="00611CE8" w:rsidP="00611CE8">
            <w:pPr>
              <w:jc w:val="center"/>
              <w:rPr>
                <w:rFonts w:ascii="Book Antiqua" w:hAnsi="Book Antiqua"/>
              </w:rPr>
            </w:pPr>
          </w:p>
        </w:tc>
      </w:tr>
      <w:tr w:rsidR="00611CE8" w14:paraId="0A6F832E" w14:textId="30210377" w:rsidTr="00403195">
        <w:tc>
          <w:tcPr>
            <w:tcW w:w="6655" w:type="dxa"/>
          </w:tcPr>
          <w:p w14:paraId="17277FFF" w14:textId="70875029" w:rsidR="00611CE8" w:rsidRPr="002B33F0" w:rsidRDefault="00611CE8" w:rsidP="00611CE8">
            <w:pPr>
              <w:rPr>
                <w:rFonts w:ascii="Book Antiqua" w:hAnsi="Book Antiqua"/>
                <w:sz w:val="20"/>
                <w:szCs w:val="20"/>
              </w:rPr>
            </w:pPr>
            <w:r w:rsidRPr="002B33F0">
              <w:rPr>
                <w:rFonts w:ascii="Book Antiqua" w:hAnsi="Book Antiqua"/>
                <w:sz w:val="20"/>
                <w:szCs w:val="20"/>
              </w:rPr>
              <w:t xml:space="preserve">    Book</w:t>
            </w:r>
            <w:r>
              <w:rPr>
                <w:rFonts w:ascii="Book Antiqua" w:hAnsi="Book Antiqua"/>
                <w:sz w:val="20"/>
                <w:szCs w:val="20"/>
              </w:rPr>
              <w:t>/Media</w:t>
            </w:r>
            <w:r w:rsidRPr="002B33F0">
              <w:rPr>
                <w:rFonts w:ascii="Book Antiqua" w:hAnsi="Book Antiqua"/>
                <w:sz w:val="20"/>
                <w:szCs w:val="20"/>
              </w:rPr>
              <w:t xml:space="preserve"> Reimbursement</w:t>
            </w:r>
          </w:p>
        </w:tc>
        <w:tc>
          <w:tcPr>
            <w:tcW w:w="2886" w:type="dxa"/>
            <w:vAlign w:val="center"/>
          </w:tcPr>
          <w:p w14:paraId="40FB7976" w14:textId="77777777" w:rsidR="00611CE8" w:rsidRDefault="00611CE8" w:rsidP="00611CE8">
            <w:pPr>
              <w:jc w:val="right"/>
              <w:rPr>
                <w:rFonts w:ascii="Book Antiqua" w:hAnsi="Book Antiqua"/>
              </w:rPr>
            </w:pPr>
          </w:p>
        </w:tc>
        <w:tc>
          <w:tcPr>
            <w:tcW w:w="1800" w:type="dxa"/>
          </w:tcPr>
          <w:p w14:paraId="7D8ECA30" w14:textId="77777777" w:rsidR="00611CE8" w:rsidRDefault="00611CE8" w:rsidP="00611CE8">
            <w:pPr>
              <w:jc w:val="center"/>
              <w:rPr>
                <w:rFonts w:ascii="Book Antiqua" w:hAnsi="Book Antiqua"/>
              </w:rPr>
            </w:pPr>
          </w:p>
        </w:tc>
      </w:tr>
      <w:tr w:rsidR="00611CE8" w14:paraId="4EA02986" w14:textId="69EF8B19" w:rsidTr="00403195">
        <w:tc>
          <w:tcPr>
            <w:tcW w:w="6655" w:type="dxa"/>
          </w:tcPr>
          <w:p w14:paraId="730830FB" w14:textId="77777777" w:rsidR="00611CE8" w:rsidRPr="002B33F0" w:rsidRDefault="00611CE8" w:rsidP="00611CE8">
            <w:pPr>
              <w:rPr>
                <w:rFonts w:ascii="Book Antiqua" w:hAnsi="Book Antiqua"/>
                <w:sz w:val="20"/>
                <w:szCs w:val="20"/>
              </w:rPr>
            </w:pPr>
            <w:r w:rsidRPr="002B33F0">
              <w:rPr>
                <w:rFonts w:ascii="Book Antiqua" w:hAnsi="Book Antiqua"/>
                <w:sz w:val="20"/>
                <w:szCs w:val="20"/>
              </w:rPr>
              <w:t xml:space="preserve">    </w:t>
            </w:r>
            <w:r>
              <w:rPr>
                <w:rFonts w:ascii="Book Antiqua" w:hAnsi="Book Antiqua"/>
                <w:sz w:val="20"/>
                <w:szCs w:val="20"/>
              </w:rPr>
              <w:t>Pastor’s Professional Expense</w:t>
            </w:r>
          </w:p>
        </w:tc>
        <w:tc>
          <w:tcPr>
            <w:tcW w:w="2886" w:type="dxa"/>
            <w:vAlign w:val="center"/>
          </w:tcPr>
          <w:p w14:paraId="6DF0EC25" w14:textId="77777777" w:rsidR="00611CE8" w:rsidRDefault="00611CE8" w:rsidP="00611CE8">
            <w:pPr>
              <w:jc w:val="right"/>
              <w:rPr>
                <w:rFonts w:ascii="Book Antiqua" w:hAnsi="Book Antiqua"/>
              </w:rPr>
            </w:pPr>
          </w:p>
        </w:tc>
        <w:tc>
          <w:tcPr>
            <w:tcW w:w="1800" w:type="dxa"/>
          </w:tcPr>
          <w:p w14:paraId="25B81B12" w14:textId="22AC8E81" w:rsidR="00611CE8" w:rsidRDefault="00611CE8" w:rsidP="00611CE8">
            <w:pPr>
              <w:jc w:val="center"/>
              <w:rPr>
                <w:rFonts w:ascii="Book Antiqua" w:hAnsi="Book Antiqua"/>
              </w:rPr>
            </w:pPr>
          </w:p>
        </w:tc>
      </w:tr>
      <w:tr w:rsidR="00611CE8" w14:paraId="498D3BBD" w14:textId="22F344FA" w:rsidTr="00403195">
        <w:tc>
          <w:tcPr>
            <w:tcW w:w="6655" w:type="dxa"/>
          </w:tcPr>
          <w:p w14:paraId="7165CAAD" w14:textId="77777777" w:rsidR="00611CE8" w:rsidRPr="002B33F0" w:rsidRDefault="00611CE8" w:rsidP="00611CE8">
            <w:pPr>
              <w:rPr>
                <w:rFonts w:ascii="Book Antiqua" w:hAnsi="Book Antiqua"/>
                <w:sz w:val="20"/>
                <w:szCs w:val="20"/>
              </w:rPr>
            </w:pPr>
            <w:r w:rsidRPr="002B33F0">
              <w:rPr>
                <w:rFonts w:ascii="Book Antiqua" w:hAnsi="Book Antiqua"/>
                <w:sz w:val="20"/>
                <w:szCs w:val="20"/>
              </w:rPr>
              <w:t xml:space="preserve">    </w:t>
            </w:r>
            <w:r>
              <w:rPr>
                <w:rFonts w:ascii="Book Antiqua" w:hAnsi="Book Antiqua"/>
                <w:sz w:val="20"/>
                <w:szCs w:val="20"/>
              </w:rPr>
              <w:t>Vouchered Reimbursements</w:t>
            </w:r>
          </w:p>
        </w:tc>
        <w:tc>
          <w:tcPr>
            <w:tcW w:w="2886" w:type="dxa"/>
            <w:vAlign w:val="center"/>
          </w:tcPr>
          <w:p w14:paraId="27DC4D46" w14:textId="77777777" w:rsidR="00611CE8" w:rsidRDefault="00611CE8" w:rsidP="00611CE8">
            <w:pPr>
              <w:jc w:val="right"/>
              <w:rPr>
                <w:rFonts w:ascii="Book Antiqua" w:hAnsi="Book Antiqua"/>
              </w:rPr>
            </w:pPr>
          </w:p>
        </w:tc>
        <w:tc>
          <w:tcPr>
            <w:tcW w:w="1800" w:type="dxa"/>
          </w:tcPr>
          <w:p w14:paraId="69A9F094" w14:textId="77777777" w:rsidR="00611CE8" w:rsidRDefault="00611CE8" w:rsidP="00611CE8">
            <w:pPr>
              <w:jc w:val="center"/>
              <w:rPr>
                <w:rFonts w:ascii="Book Antiqua" w:hAnsi="Book Antiqua"/>
              </w:rPr>
            </w:pPr>
          </w:p>
        </w:tc>
      </w:tr>
      <w:tr w:rsidR="00611CE8" w14:paraId="52945485" w14:textId="377F3BBA" w:rsidTr="00403195">
        <w:tc>
          <w:tcPr>
            <w:tcW w:w="6655" w:type="dxa"/>
            <w:shd w:val="clear" w:color="auto" w:fill="D9D9D9" w:themeFill="background1" w:themeFillShade="D9"/>
            <w:vAlign w:val="center"/>
          </w:tcPr>
          <w:p w14:paraId="4A399C2C" w14:textId="77777777" w:rsidR="00611CE8" w:rsidRPr="00EC7C0F" w:rsidRDefault="00611CE8" w:rsidP="00611CE8">
            <w:pPr>
              <w:rPr>
                <w:rFonts w:ascii="Book Antiqua" w:hAnsi="Book Antiqua"/>
                <w:b/>
                <w:sz w:val="28"/>
                <w:szCs w:val="28"/>
              </w:rPr>
            </w:pPr>
            <w:r w:rsidRPr="00EC7C0F">
              <w:rPr>
                <w:rFonts w:ascii="Book Antiqua" w:hAnsi="Book Antiqua"/>
                <w:b/>
                <w:sz w:val="28"/>
                <w:szCs w:val="28"/>
              </w:rPr>
              <w:t>TOTAL COST TO CONGREGATION</w:t>
            </w:r>
          </w:p>
        </w:tc>
        <w:tc>
          <w:tcPr>
            <w:tcW w:w="2886" w:type="dxa"/>
            <w:shd w:val="clear" w:color="auto" w:fill="D9D9D9" w:themeFill="background1" w:themeFillShade="D9"/>
          </w:tcPr>
          <w:p w14:paraId="12F816EE" w14:textId="5C503701" w:rsidR="00611CE8" w:rsidRPr="00EC7C0F" w:rsidRDefault="00611CE8" w:rsidP="00611CE8">
            <w:pPr>
              <w:jc w:val="right"/>
              <w:rPr>
                <w:rFonts w:ascii="Book Antiqua" w:hAnsi="Book Antiqua"/>
                <w:sz w:val="28"/>
                <w:szCs w:val="28"/>
              </w:rPr>
            </w:pPr>
          </w:p>
        </w:tc>
        <w:tc>
          <w:tcPr>
            <w:tcW w:w="1800" w:type="dxa"/>
            <w:shd w:val="clear" w:color="auto" w:fill="D9D9D9" w:themeFill="background1" w:themeFillShade="D9"/>
          </w:tcPr>
          <w:p w14:paraId="27231FDF" w14:textId="6D058FAE" w:rsidR="00611CE8" w:rsidRPr="008E2087" w:rsidRDefault="00611CE8" w:rsidP="00611CE8">
            <w:pPr>
              <w:jc w:val="center"/>
              <w:rPr>
                <w:rFonts w:ascii="Book Antiqua" w:hAnsi="Book Antiqua"/>
                <w:b/>
                <w:bCs/>
                <w:sz w:val="28"/>
                <w:szCs w:val="28"/>
              </w:rPr>
            </w:pPr>
            <w:r w:rsidRPr="008E2087">
              <w:rPr>
                <w:rFonts w:ascii="Book Antiqua" w:hAnsi="Book Antiqua"/>
                <w:b/>
                <w:bCs/>
                <w:sz w:val="28"/>
                <w:szCs w:val="28"/>
              </w:rPr>
              <w:t>$76,</w:t>
            </w:r>
            <w:r>
              <w:rPr>
                <w:rFonts w:ascii="Book Antiqua" w:hAnsi="Book Antiqua"/>
                <w:b/>
                <w:bCs/>
                <w:sz w:val="28"/>
                <w:szCs w:val="28"/>
              </w:rPr>
              <w:t>49</w:t>
            </w:r>
            <w:r w:rsidRPr="008E2087">
              <w:rPr>
                <w:rFonts w:ascii="Book Antiqua" w:hAnsi="Book Antiqua"/>
                <w:b/>
                <w:bCs/>
                <w:sz w:val="28"/>
                <w:szCs w:val="28"/>
              </w:rPr>
              <w:t>3.16</w:t>
            </w:r>
          </w:p>
        </w:tc>
      </w:tr>
    </w:tbl>
    <w:p w14:paraId="5705F922" w14:textId="62CBCE4C" w:rsidR="00000779" w:rsidRPr="0028605A" w:rsidRDefault="0028605A" w:rsidP="00BC2660">
      <w:pPr>
        <w:rPr>
          <w:rFonts w:ascii="Book Antiqua" w:hAnsi="Book Antiqua"/>
          <w:b/>
          <w:bCs/>
          <w:sz w:val="22"/>
          <w:szCs w:val="22"/>
        </w:rPr>
      </w:pPr>
      <w:r w:rsidRPr="007D4E9D">
        <w:rPr>
          <w:rFonts w:ascii="Book Antiqua" w:hAnsi="Book Antiqua"/>
          <w:b/>
          <w:bCs/>
          <w:sz w:val="22"/>
          <w:szCs w:val="28"/>
        </w:rPr>
        <w:t>The Pastor and the congregation agree to the above terms and to abide by any policies of the Presbytery of Redstone regarding compensation, any form of leave (vacation, study, medical, etc.) and expenses.</w:t>
      </w:r>
      <w:r w:rsidRPr="007D4E9D">
        <w:rPr>
          <w:rFonts w:ascii="Book Antiqua" w:hAnsi="Book Antiqua"/>
          <w:b/>
          <w:bCs/>
          <w:sz w:val="28"/>
          <w:szCs w:val="28"/>
        </w:rPr>
        <w:br/>
      </w:r>
      <w:r w:rsidR="003C10CF" w:rsidRPr="0028605A">
        <w:rPr>
          <w:rFonts w:ascii="Book Antiqua" w:hAnsi="Book Antiqua"/>
          <w:b/>
          <w:bCs/>
        </w:rPr>
        <w:br/>
      </w:r>
      <w:r w:rsidR="002B33F0" w:rsidRPr="0028605A">
        <w:rPr>
          <w:rFonts w:ascii="Book Antiqua" w:hAnsi="Book Antiqua"/>
          <w:b/>
          <w:bCs/>
        </w:rPr>
        <w:t>C</w:t>
      </w:r>
      <w:r w:rsidR="002B33F0" w:rsidRPr="0028605A">
        <w:rPr>
          <w:rFonts w:ascii="Book Antiqua" w:hAnsi="Book Antiqua"/>
          <w:b/>
          <w:bCs/>
          <w:sz w:val="22"/>
          <w:szCs w:val="22"/>
        </w:rPr>
        <w:t>lerk ____________________________________________ Pastor ______________________________________</w:t>
      </w:r>
      <w:r w:rsidR="00000779" w:rsidRPr="0028605A">
        <w:rPr>
          <w:rFonts w:ascii="Book Antiqua" w:hAnsi="Book Antiqua"/>
          <w:b/>
          <w:bCs/>
          <w:sz w:val="22"/>
          <w:szCs w:val="22"/>
        </w:rPr>
        <w:t>___</w:t>
      </w:r>
      <w:r w:rsidR="00FE5FEF">
        <w:rPr>
          <w:rFonts w:ascii="Book Antiqua" w:hAnsi="Book Antiqua"/>
          <w:b/>
          <w:bCs/>
          <w:sz w:val="22"/>
          <w:szCs w:val="22"/>
        </w:rPr>
        <w:t>______</w:t>
      </w:r>
    </w:p>
    <w:sectPr w:rsidR="00000779" w:rsidRPr="0028605A" w:rsidSect="00FD3DB3">
      <w:pgSz w:w="12240" w:h="15840"/>
      <w:pgMar w:top="432" w:right="432" w:bottom="432" w:left="43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2F6E6C"/>
    <w:multiLevelType w:val="hybridMultilevel"/>
    <w:tmpl w:val="FFF857E4"/>
    <w:lvl w:ilvl="0" w:tplc="0DD8969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874B30"/>
    <w:multiLevelType w:val="hybridMultilevel"/>
    <w:tmpl w:val="4A144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A6247A"/>
    <w:multiLevelType w:val="hybridMultilevel"/>
    <w:tmpl w:val="39945636"/>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3" w15:restartNumberingAfterBreak="0">
    <w:nsid w:val="212360E5"/>
    <w:multiLevelType w:val="hybridMultilevel"/>
    <w:tmpl w:val="1EC6E1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29A00FB"/>
    <w:multiLevelType w:val="hybridMultilevel"/>
    <w:tmpl w:val="CE60C288"/>
    <w:lvl w:ilvl="0" w:tplc="0DD8969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5CE697B"/>
    <w:multiLevelType w:val="hybridMultilevel"/>
    <w:tmpl w:val="5C6650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0D47D3"/>
    <w:multiLevelType w:val="hybridMultilevel"/>
    <w:tmpl w:val="4664CB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9E1F3A"/>
    <w:multiLevelType w:val="hybridMultilevel"/>
    <w:tmpl w:val="518A8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B4E0844"/>
    <w:multiLevelType w:val="hybridMultilevel"/>
    <w:tmpl w:val="B194E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6A2B2C"/>
    <w:multiLevelType w:val="hybridMultilevel"/>
    <w:tmpl w:val="91AE5C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84050412">
    <w:abstractNumId w:val="4"/>
  </w:num>
  <w:num w:numId="2" w16cid:durableId="1189761810">
    <w:abstractNumId w:val="1"/>
  </w:num>
  <w:num w:numId="3" w16cid:durableId="309596362">
    <w:abstractNumId w:val="7"/>
  </w:num>
  <w:num w:numId="4" w16cid:durableId="1174104528">
    <w:abstractNumId w:val="3"/>
  </w:num>
  <w:num w:numId="5" w16cid:durableId="1239904325">
    <w:abstractNumId w:val="8"/>
  </w:num>
  <w:num w:numId="6" w16cid:durableId="1185092551">
    <w:abstractNumId w:val="2"/>
  </w:num>
  <w:num w:numId="7" w16cid:durableId="1623031359">
    <w:abstractNumId w:val="0"/>
  </w:num>
  <w:num w:numId="8" w16cid:durableId="1439790492">
    <w:abstractNumId w:val="6"/>
  </w:num>
  <w:num w:numId="9" w16cid:durableId="388504201">
    <w:abstractNumId w:val="5"/>
  </w:num>
  <w:num w:numId="10" w16cid:durableId="131151478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660"/>
    <w:rsid w:val="00000779"/>
    <w:rsid w:val="00002176"/>
    <w:rsid w:val="00006EC3"/>
    <w:rsid w:val="00086E7A"/>
    <w:rsid w:val="000F4AFA"/>
    <w:rsid w:val="001432C3"/>
    <w:rsid w:val="00166F1A"/>
    <w:rsid w:val="00170773"/>
    <w:rsid w:val="0017386B"/>
    <w:rsid w:val="001875AD"/>
    <w:rsid w:val="00196DED"/>
    <w:rsid w:val="001A280F"/>
    <w:rsid w:val="001B3DA6"/>
    <w:rsid w:val="001F06D2"/>
    <w:rsid w:val="00252508"/>
    <w:rsid w:val="00277CF0"/>
    <w:rsid w:val="0028605A"/>
    <w:rsid w:val="002A05A3"/>
    <w:rsid w:val="002A18C9"/>
    <w:rsid w:val="002B33F0"/>
    <w:rsid w:val="00313F27"/>
    <w:rsid w:val="0032757B"/>
    <w:rsid w:val="003B7F60"/>
    <w:rsid w:val="003C10CF"/>
    <w:rsid w:val="00403195"/>
    <w:rsid w:val="004446D7"/>
    <w:rsid w:val="00463E41"/>
    <w:rsid w:val="004C0BF9"/>
    <w:rsid w:val="004E0E43"/>
    <w:rsid w:val="004F5A3A"/>
    <w:rsid w:val="005306C3"/>
    <w:rsid w:val="00530EFA"/>
    <w:rsid w:val="00580B10"/>
    <w:rsid w:val="00581788"/>
    <w:rsid w:val="005A112D"/>
    <w:rsid w:val="005D3239"/>
    <w:rsid w:val="0061147D"/>
    <w:rsid w:val="00611CE8"/>
    <w:rsid w:val="00632EA7"/>
    <w:rsid w:val="0066330B"/>
    <w:rsid w:val="00673541"/>
    <w:rsid w:val="0069421F"/>
    <w:rsid w:val="00722AAE"/>
    <w:rsid w:val="00725867"/>
    <w:rsid w:val="007771FE"/>
    <w:rsid w:val="007D4E9D"/>
    <w:rsid w:val="007E0CD0"/>
    <w:rsid w:val="0083018D"/>
    <w:rsid w:val="008E2087"/>
    <w:rsid w:val="0090501A"/>
    <w:rsid w:val="00956D0F"/>
    <w:rsid w:val="009D3205"/>
    <w:rsid w:val="009D6699"/>
    <w:rsid w:val="00A2047E"/>
    <w:rsid w:val="00A63187"/>
    <w:rsid w:val="00A73F34"/>
    <w:rsid w:val="00AA36EE"/>
    <w:rsid w:val="00AE2612"/>
    <w:rsid w:val="00AE383F"/>
    <w:rsid w:val="00AF7661"/>
    <w:rsid w:val="00B067F9"/>
    <w:rsid w:val="00B22614"/>
    <w:rsid w:val="00B43E33"/>
    <w:rsid w:val="00B85B42"/>
    <w:rsid w:val="00BA0E58"/>
    <w:rsid w:val="00BA40A0"/>
    <w:rsid w:val="00BC15B6"/>
    <w:rsid w:val="00BC2660"/>
    <w:rsid w:val="00BC4F2F"/>
    <w:rsid w:val="00BD7CBE"/>
    <w:rsid w:val="00BF19B5"/>
    <w:rsid w:val="00C15620"/>
    <w:rsid w:val="00C929E4"/>
    <w:rsid w:val="00C92EC5"/>
    <w:rsid w:val="00CA1C5B"/>
    <w:rsid w:val="00CE4AAB"/>
    <w:rsid w:val="00CF0D61"/>
    <w:rsid w:val="00D01371"/>
    <w:rsid w:val="00D0634B"/>
    <w:rsid w:val="00D823D1"/>
    <w:rsid w:val="00DF206D"/>
    <w:rsid w:val="00DF5541"/>
    <w:rsid w:val="00DF57C2"/>
    <w:rsid w:val="00E42421"/>
    <w:rsid w:val="00E70042"/>
    <w:rsid w:val="00E74C21"/>
    <w:rsid w:val="00EB30AA"/>
    <w:rsid w:val="00EC7C0F"/>
    <w:rsid w:val="00EF3B57"/>
    <w:rsid w:val="00EF504B"/>
    <w:rsid w:val="00EF6FC1"/>
    <w:rsid w:val="00F0082A"/>
    <w:rsid w:val="00F73754"/>
    <w:rsid w:val="00F75683"/>
    <w:rsid w:val="00F823A9"/>
    <w:rsid w:val="00FD3DB3"/>
    <w:rsid w:val="00FD5D90"/>
    <w:rsid w:val="00FE5F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3DA41B"/>
  <w15:docId w15:val="{BFD774BC-31FE-4A8E-8A96-3FE1665D1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imes New Roman"/>
        <w:sz w:val="22"/>
        <w:szCs w:val="22"/>
        <w:lang w:val="en-US" w:eastAsia="en-US" w:bidi="en-US"/>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AAE"/>
    <w:pPr>
      <w:spacing w:after="0" w:line="240" w:lineRule="auto"/>
    </w:pPr>
    <w:rPr>
      <w:sz w:val="24"/>
      <w:szCs w:val="24"/>
    </w:rPr>
  </w:style>
  <w:style w:type="paragraph" w:styleId="Heading1">
    <w:name w:val="heading 1"/>
    <w:basedOn w:val="Normal"/>
    <w:next w:val="Normal"/>
    <w:link w:val="Heading1Char"/>
    <w:uiPriority w:val="9"/>
    <w:qFormat/>
    <w:rsid w:val="00722AAE"/>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722AAE"/>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722AAE"/>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722AAE"/>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722AAE"/>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722AAE"/>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722AAE"/>
    <w:pPr>
      <w:spacing w:before="240" w:after="60"/>
      <w:outlineLvl w:val="6"/>
    </w:pPr>
  </w:style>
  <w:style w:type="paragraph" w:styleId="Heading8">
    <w:name w:val="heading 8"/>
    <w:basedOn w:val="Normal"/>
    <w:next w:val="Normal"/>
    <w:link w:val="Heading8Char"/>
    <w:uiPriority w:val="9"/>
    <w:semiHidden/>
    <w:unhideWhenUsed/>
    <w:qFormat/>
    <w:rsid w:val="00722AAE"/>
    <w:pPr>
      <w:spacing w:before="240" w:after="60"/>
      <w:outlineLvl w:val="7"/>
    </w:pPr>
    <w:rPr>
      <w:i/>
      <w:iCs/>
    </w:rPr>
  </w:style>
  <w:style w:type="paragraph" w:styleId="Heading9">
    <w:name w:val="heading 9"/>
    <w:basedOn w:val="Normal"/>
    <w:next w:val="Normal"/>
    <w:link w:val="Heading9Char"/>
    <w:uiPriority w:val="9"/>
    <w:semiHidden/>
    <w:unhideWhenUsed/>
    <w:qFormat/>
    <w:rsid w:val="00722AAE"/>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AF7661"/>
    <w:pPr>
      <w:framePr w:w="7920" w:h="1980" w:hRule="exact" w:hSpace="180" w:wrap="auto" w:hAnchor="page" w:xAlign="center" w:yAlign="bottom"/>
      <w:ind w:left="2880"/>
    </w:pPr>
    <w:rPr>
      <w:rFonts w:ascii="Calibri" w:eastAsiaTheme="majorEastAsia" w:hAnsi="Calibri" w:cstheme="majorBidi"/>
    </w:rPr>
  </w:style>
  <w:style w:type="paragraph" w:styleId="EnvelopeReturn">
    <w:name w:val="envelope return"/>
    <w:basedOn w:val="Normal"/>
    <w:uiPriority w:val="99"/>
    <w:semiHidden/>
    <w:unhideWhenUsed/>
    <w:rsid w:val="00AF7661"/>
    <w:rPr>
      <w:rFonts w:ascii="Calibri" w:eastAsiaTheme="majorEastAsia" w:hAnsi="Calibri" w:cstheme="majorBidi"/>
      <w:sz w:val="20"/>
      <w:szCs w:val="20"/>
    </w:rPr>
  </w:style>
  <w:style w:type="paragraph" w:styleId="NoSpacing">
    <w:name w:val="No Spacing"/>
    <w:basedOn w:val="Normal"/>
    <w:uiPriority w:val="1"/>
    <w:qFormat/>
    <w:rsid w:val="00722AAE"/>
    <w:rPr>
      <w:szCs w:val="32"/>
    </w:rPr>
  </w:style>
  <w:style w:type="character" w:customStyle="1" w:styleId="Heading1Char">
    <w:name w:val="Heading 1 Char"/>
    <w:basedOn w:val="DefaultParagraphFont"/>
    <w:link w:val="Heading1"/>
    <w:uiPriority w:val="9"/>
    <w:rsid w:val="00722AAE"/>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722AAE"/>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722AAE"/>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rsid w:val="00722AAE"/>
    <w:rPr>
      <w:b/>
      <w:bCs/>
      <w:sz w:val="28"/>
      <w:szCs w:val="28"/>
    </w:rPr>
  </w:style>
  <w:style w:type="character" w:customStyle="1" w:styleId="Heading5Char">
    <w:name w:val="Heading 5 Char"/>
    <w:basedOn w:val="DefaultParagraphFont"/>
    <w:link w:val="Heading5"/>
    <w:uiPriority w:val="9"/>
    <w:semiHidden/>
    <w:rsid w:val="00722AAE"/>
    <w:rPr>
      <w:b/>
      <w:bCs/>
      <w:i/>
      <w:iCs/>
      <w:sz w:val="26"/>
      <w:szCs w:val="26"/>
    </w:rPr>
  </w:style>
  <w:style w:type="character" w:customStyle="1" w:styleId="Heading6Char">
    <w:name w:val="Heading 6 Char"/>
    <w:basedOn w:val="DefaultParagraphFont"/>
    <w:link w:val="Heading6"/>
    <w:uiPriority w:val="9"/>
    <w:semiHidden/>
    <w:rsid w:val="00722AAE"/>
    <w:rPr>
      <w:b/>
      <w:bCs/>
    </w:rPr>
  </w:style>
  <w:style w:type="character" w:customStyle="1" w:styleId="Heading7Char">
    <w:name w:val="Heading 7 Char"/>
    <w:basedOn w:val="DefaultParagraphFont"/>
    <w:link w:val="Heading7"/>
    <w:uiPriority w:val="9"/>
    <w:semiHidden/>
    <w:rsid w:val="00722AAE"/>
    <w:rPr>
      <w:sz w:val="24"/>
      <w:szCs w:val="24"/>
    </w:rPr>
  </w:style>
  <w:style w:type="character" w:customStyle="1" w:styleId="Heading8Char">
    <w:name w:val="Heading 8 Char"/>
    <w:basedOn w:val="DefaultParagraphFont"/>
    <w:link w:val="Heading8"/>
    <w:uiPriority w:val="9"/>
    <w:semiHidden/>
    <w:rsid w:val="00722AAE"/>
    <w:rPr>
      <w:i/>
      <w:iCs/>
      <w:sz w:val="24"/>
      <w:szCs w:val="24"/>
    </w:rPr>
  </w:style>
  <w:style w:type="character" w:customStyle="1" w:styleId="Heading9Char">
    <w:name w:val="Heading 9 Char"/>
    <w:basedOn w:val="DefaultParagraphFont"/>
    <w:link w:val="Heading9"/>
    <w:uiPriority w:val="9"/>
    <w:semiHidden/>
    <w:rsid w:val="00722AAE"/>
    <w:rPr>
      <w:rFonts w:asciiTheme="majorHAnsi" w:eastAsiaTheme="majorEastAsia" w:hAnsiTheme="majorHAnsi"/>
    </w:rPr>
  </w:style>
  <w:style w:type="paragraph" w:styleId="Title">
    <w:name w:val="Title"/>
    <w:basedOn w:val="Normal"/>
    <w:next w:val="Normal"/>
    <w:link w:val="TitleChar"/>
    <w:uiPriority w:val="10"/>
    <w:qFormat/>
    <w:rsid w:val="00722AAE"/>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722AAE"/>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722AAE"/>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722AAE"/>
    <w:rPr>
      <w:rFonts w:asciiTheme="majorHAnsi" w:eastAsiaTheme="majorEastAsia" w:hAnsiTheme="majorHAnsi"/>
      <w:sz w:val="24"/>
      <w:szCs w:val="24"/>
    </w:rPr>
  </w:style>
  <w:style w:type="character" w:styleId="Strong">
    <w:name w:val="Strong"/>
    <w:basedOn w:val="DefaultParagraphFont"/>
    <w:uiPriority w:val="22"/>
    <w:qFormat/>
    <w:rsid w:val="00722AAE"/>
    <w:rPr>
      <w:b/>
      <w:bCs/>
    </w:rPr>
  </w:style>
  <w:style w:type="character" w:styleId="Emphasis">
    <w:name w:val="Emphasis"/>
    <w:basedOn w:val="DefaultParagraphFont"/>
    <w:uiPriority w:val="20"/>
    <w:qFormat/>
    <w:rsid w:val="00722AAE"/>
    <w:rPr>
      <w:rFonts w:asciiTheme="minorHAnsi" w:hAnsiTheme="minorHAnsi"/>
      <w:b/>
      <w:i/>
      <w:iCs/>
    </w:rPr>
  </w:style>
  <w:style w:type="paragraph" w:styleId="ListParagraph">
    <w:name w:val="List Paragraph"/>
    <w:basedOn w:val="Normal"/>
    <w:uiPriority w:val="34"/>
    <w:qFormat/>
    <w:rsid w:val="00722AAE"/>
    <w:pPr>
      <w:ind w:left="720"/>
      <w:contextualSpacing/>
    </w:pPr>
  </w:style>
  <w:style w:type="paragraph" w:styleId="Quote">
    <w:name w:val="Quote"/>
    <w:basedOn w:val="Normal"/>
    <w:next w:val="Normal"/>
    <w:link w:val="QuoteChar"/>
    <w:uiPriority w:val="29"/>
    <w:qFormat/>
    <w:rsid w:val="00722AAE"/>
    <w:rPr>
      <w:i/>
    </w:rPr>
  </w:style>
  <w:style w:type="character" w:customStyle="1" w:styleId="QuoteChar">
    <w:name w:val="Quote Char"/>
    <w:basedOn w:val="DefaultParagraphFont"/>
    <w:link w:val="Quote"/>
    <w:uiPriority w:val="29"/>
    <w:rsid w:val="00722AAE"/>
    <w:rPr>
      <w:i/>
      <w:sz w:val="24"/>
      <w:szCs w:val="24"/>
    </w:rPr>
  </w:style>
  <w:style w:type="paragraph" w:styleId="IntenseQuote">
    <w:name w:val="Intense Quote"/>
    <w:basedOn w:val="Normal"/>
    <w:next w:val="Normal"/>
    <w:link w:val="IntenseQuoteChar"/>
    <w:uiPriority w:val="30"/>
    <w:qFormat/>
    <w:rsid w:val="00722AAE"/>
    <w:pPr>
      <w:ind w:left="720" w:right="720"/>
    </w:pPr>
    <w:rPr>
      <w:b/>
      <w:i/>
      <w:szCs w:val="22"/>
    </w:rPr>
  </w:style>
  <w:style w:type="character" w:customStyle="1" w:styleId="IntenseQuoteChar">
    <w:name w:val="Intense Quote Char"/>
    <w:basedOn w:val="DefaultParagraphFont"/>
    <w:link w:val="IntenseQuote"/>
    <w:uiPriority w:val="30"/>
    <w:rsid w:val="00722AAE"/>
    <w:rPr>
      <w:b/>
      <w:i/>
      <w:sz w:val="24"/>
    </w:rPr>
  </w:style>
  <w:style w:type="character" w:styleId="SubtleEmphasis">
    <w:name w:val="Subtle Emphasis"/>
    <w:uiPriority w:val="19"/>
    <w:qFormat/>
    <w:rsid w:val="00722AAE"/>
    <w:rPr>
      <w:i/>
      <w:color w:val="5A5A5A" w:themeColor="text1" w:themeTint="A5"/>
    </w:rPr>
  </w:style>
  <w:style w:type="character" w:styleId="IntenseEmphasis">
    <w:name w:val="Intense Emphasis"/>
    <w:basedOn w:val="DefaultParagraphFont"/>
    <w:uiPriority w:val="21"/>
    <w:qFormat/>
    <w:rsid w:val="00722AAE"/>
    <w:rPr>
      <w:b/>
      <w:i/>
      <w:sz w:val="24"/>
      <w:szCs w:val="24"/>
      <w:u w:val="single"/>
    </w:rPr>
  </w:style>
  <w:style w:type="character" w:styleId="SubtleReference">
    <w:name w:val="Subtle Reference"/>
    <w:basedOn w:val="DefaultParagraphFont"/>
    <w:uiPriority w:val="31"/>
    <w:qFormat/>
    <w:rsid w:val="00722AAE"/>
    <w:rPr>
      <w:sz w:val="24"/>
      <w:szCs w:val="24"/>
      <w:u w:val="single"/>
    </w:rPr>
  </w:style>
  <w:style w:type="character" w:styleId="IntenseReference">
    <w:name w:val="Intense Reference"/>
    <w:basedOn w:val="DefaultParagraphFont"/>
    <w:uiPriority w:val="32"/>
    <w:qFormat/>
    <w:rsid w:val="00722AAE"/>
    <w:rPr>
      <w:b/>
      <w:sz w:val="24"/>
      <w:u w:val="single"/>
    </w:rPr>
  </w:style>
  <w:style w:type="character" w:styleId="BookTitle">
    <w:name w:val="Book Title"/>
    <w:basedOn w:val="DefaultParagraphFont"/>
    <w:uiPriority w:val="33"/>
    <w:qFormat/>
    <w:rsid w:val="00722AAE"/>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722AAE"/>
    <w:pPr>
      <w:outlineLvl w:val="9"/>
    </w:pPr>
  </w:style>
  <w:style w:type="table" w:styleId="TableGrid">
    <w:name w:val="Table Grid"/>
    <w:basedOn w:val="TableNormal"/>
    <w:uiPriority w:val="59"/>
    <w:rsid w:val="00BC26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F6FC1"/>
    <w:rPr>
      <w:color w:val="0000FF" w:themeColor="hyperlink"/>
      <w:u w:val="single"/>
    </w:rPr>
  </w:style>
  <w:style w:type="character" w:styleId="FollowedHyperlink">
    <w:name w:val="FollowedHyperlink"/>
    <w:basedOn w:val="DefaultParagraphFont"/>
    <w:uiPriority w:val="99"/>
    <w:semiHidden/>
    <w:unhideWhenUsed/>
    <w:rsid w:val="00AE383F"/>
    <w:rPr>
      <w:color w:val="800080" w:themeColor="followedHyperlink"/>
      <w:u w:val="single"/>
    </w:rPr>
  </w:style>
  <w:style w:type="paragraph" w:styleId="BalloonText">
    <w:name w:val="Balloon Text"/>
    <w:basedOn w:val="Normal"/>
    <w:link w:val="BalloonTextChar"/>
    <w:uiPriority w:val="99"/>
    <w:semiHidden/>
    <w:unhideWhenUsed/>
    <w:rsid w:val="00D823D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23D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381</Words>
  <Characters>2177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Secretary</dc:creator>
  <cp:lastModifiedBy>Skip Noftzger</cp:lastModifiedBy>
  <cp:revision>2</cp:revision>
  <cp:lastPrinted>2024-09-23T13:22:00Z</cp:lastPrinted>
  <dcterms:created xsi:type="dcterms:W3CDTF">2024-09-25T15:55:00Z</dcterms:created>
  <dcterms:modified xsi:type="dcterms:W3CDTF">2024-09-25T15:55:00Z</dcterms:modified>
</cp:coreProperties>
</file>